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71" w:rsidRDefault="00A06D71">
      <w:pPr>
        <w:rPr>
          <w:sz w:val="28"/>
          <w:szCs w:val="28"/>
        </w:rPr>
      </w:pPr>
    </w:p>
    <w:p w:rsidR="00A06D71" w:rsidRPr="00930928" w:rsidRDefault="00A06D71" w:rsidP="00A06D71">
      <w:pPr>
        <w:jc w:val="center"/>
        <w:rPr>
          <w:rFonts w:ascii="Times New Roman" w:hAnsi="Times New Roman" w:cs="Times New Roman"/>
          <w:b/>
          <w:sz w:val="28"/>
          <w:szCs w:val="28"/>
        </w:rPr>
      </w:pPr>
      <w:r w:rsidRPr="00930928">
        <w:rPr>
          <w:rFonts w:ascii="Times New Roman" w:hAnsi="Times New Roman" w:cs="Times New Roman"/>
          <w:b/>
          <w:sz w:val="28"/>
          <w:szCs w:val="28"/>
        </w:rPr>
        <w:t>The Town of Medway</w:t>
      </w:r>
    </w:p>
    <w:p w:rsidR="00A06D71" w:rsidRPr="00930928" w:rsidRDefault="00A06D71" w:rsidP="00A06D71">
      <w:pPr>
        <w:jc w:val="center"/>
        <w:rPr>
          <w:rFonts w:ascii="Times New Roman" w:hAnsi="Times New Roman" w:cs="Times New Roman"/>
          <w:b/>
          <w:sz w:val="28"/>
          <w:szCs w:val="28"/>
        </w:rPr>
      </w:pPr>
      <w:r w:rsidRPr="00930928">
        <w:rPr>
          <w:rFonts w:ascii="Times New Roman" w:hAnsi="Times New Roman" w:cs="Times New Roman"/>
          <w:b/>
          <w:sz w:val="28"/>
          <w:szCs w:val="28"/>
        </w:rPr>
        <w:t>Open Space Committee</w:t>
      </w:r>
    </w:p>
    <w:p w:rsidR="00A06D71" w:rsidRPr="00930928" w:rsidRDefault="00A06D71" w:rsidP="00A06D71">
      <w:pPr>
        <w:jc w:val="center"/>
        <w:rPr>
          <w:rFonts w:ascii="Times New Roman" w:hAnsi="Times New Roman" w:cs="Times New Roman"/>
          <w:b/>
          <w:sz w:val="28"/>
          <w:szCs w:val="28"/>
        </w:rPr>
      </w:pPr>
      <w:r w:rsidRPr="00930928">
        <w:rPr>
          <w:rFonts w:ascii="Times New Roman" w:hAnsi="Times New Roman" w:cs="Times New Roman"/>
          <w:b/>
          <w:sz w:val="28"/>
          <w:szCs w:val="28"/>
        </w:rPr>
        <w:t xml:space="preserve">Meeting Minutes on </w:t>
      </w:r>
      <w:r>
        <w:rPr>
          <w:rFonts w:ascii="Times New Roman" w:hAnsi="Times New Roman" w:cs="Times New Roman"/>
          <w:b/>
          <w:sz w:val="28"/>
          <w:szCs w:val="28"/>
        </w:rPr>
        <w:t>June 4, 2019</w:t>
      </w:r>
    </w:p>
    <w:p w:rsidR="00A06D71" w:rsidRPr="00930928" w:rsidRDefault="00A06D71" w:rsidP="00A06D71">
      <w:pPr>
        <w:jc w:val="center"/>
        <w:rPr>
          <w:rFonts w:ascii="Times New Roman" w:hAnsi="Times New Roman" w:cs="Times New Roman"/>
          <w:b/>
        </w:rPr>
      </w:pPr>
      <w:r w:rsidRPr="00930928">
        <w:rPr>
          <w:rFonts w:ascii="Times New Roman" w:hAnsi="Times New Roman" w:cs="Times New Roman"/>
          <w:b/>
        </w:rPr>
        <w:t>Medway Senior Center</w:t>
      </w:r>
    </w:p>
    <w:p w:rsidR="00A06D71" w:rsidRPr="00930928" w:rsidRDefault="00A06D71" w:rsidP="00A06D71">
      <w:pPr>
        <w:jc w:val="center"/>
        <w:rPr>
          <w:rFonts w:ascii="Times New Roman" w:hAnsi="Times New Roman" w:cs="Times New Roman"/>
          <w:b/>
        </w:rPr>
      </w:pPr>
      <w:r w:rsidRPr="00930928">
        <w:rPr>
          <w:rFonts w:ascii="Times New Roman" w:hAnsi="Times New Roman" w:cs="Times New Roman"/>
          <w:b/>
        </w:rPr>
        <w:t>76 Oakland Circle</w:t>
      </w:r>
    </w:p>
    <w:p w:rsidR="00A06D71" w:rsidRPr="00930928" w:rsidRDefault="00A06D71" w:rsidP="00A06D71">
      <w:pPr>
        <w:jc w:val="center"/>
        <w:rPr>
          <w:rFonts w:ascii="Times New Roman" w:hAnsi="Times New Roman" w:cs="Times New Roman"/>
          <w:b/>
        </w:rPr>
      </w:pPr>
      <w:r w:rsidRPr="00930928">
        <w:rPr>
          <w:rFonts w:ascii="Times New Roman" w:hAnsi="Times New Roman" w:cs="Times New Roman"/>
          <w:b/>
        </w:rPr>
        <w:t>Medway, MA 02053</w:t>
      </w:r>
    </w:p>
    <w:p w:rsidR="00A06D71" w:rsidRPr="00930928" w:rsidRDefault="00A06D71" w:rsidP="00A06D71">
      <w:pPr>
        <w:jc w:val="center"/>
        <w:rPr>
          <w: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896"/>
        <w:gridCol w:w="896"/>
        <w:gridCol w:w="946"/>
        <w:gridCol w:w="923"/>
        <w:gridCol w:w="1192"/>
        <w:gridCol w:w="968"/>
        <w:gridCol w:w="1317"/>
        <w:gridCol w:w="1187"/>
      </w:tblGrid>
      <w:tr w:rsidR="00A06D71" w:rsidRPr="00930928" w:rsidTr="00A06D71">
        <w:trPr>
          <w:trHeight w:val="566"/>
        </w:trPr>
        <w:tc>
          <w:tcPr>
            <w:tcW w:w="1390" w:type="dxa"/>
            <w:shd w:val="clear" w:color="auto" w:fill="auto"/>
          </w:tcPr>
          <w:p w:rsidR="00A06D71" w:rsidRPr="00930928" w:rsidRDefault="00A06D71" w:rsidP="00A06D71">
            <w:pPr>
              <w:rPr>
                <w:rFonts w:ascii="Times New Roman" w:hAnsi="Times New Roman" w:cs="Times New Roman"/>
                <w:b/>
              </w:rPr>
            </w:pPr>
            <w:r w:rsidRPr="00930928">
              <w:rPr>
                <w:rFonts w:ascii="Times New Roman" w:hAnsi="Times New Roman" w:cs="Times New Roman"/>
                <w:b/>
              </w:rPr>
              <w:t>Attendance</w:t>
            </w:r>
          </w:p>
        </w:tc>
        <w:tc>
          <w:tcPr>
            <w:tcW w:w="896" w:type="dxa"/>
            <w:shd w:val="clear" w:color="auto" w:fill="auto"/>
          </w:tcPr>
          <w:p w:rsidR="00A06D71" w:rsidRPr="00930928" w:rsidRDefault="00A06D71" w:rsidP="00A06D71">
            <w:pPr>
              <w:rPr>
                <w:rFonts w:ascii="Times New Roman" w:hAnsi="Times New Roman" w:cs="Times New Roman"/>
              </w:rPr>
            </w:pPr>
            <w:r w:rsidRPr="00930928">
              <w:rPr>
                <w:rFonts w:ascii="Times New Roman" w:hAnsi="Times New Roman" w:cs="Times New Roman"/>
              </w:rPr>
              <w:t>Tina Wright</w:t>
            </w:r>
          </w:p>
        </w:tc>
        <w:tc>
          <w:tcPr>
            <w:tcW w:w="896" w:type="dxa"/>
            <w:shd w:val="clear" w:color="auto" w:fill="auto"/>
          </w:tcPr>
          <w:p w:rsidR="00A06D71" w:rsidRPr="00930928" w:rsidRDefault="00A06D71" w:rsidP="00A06D71">
            <w:pPr>
              <w:rPr>
                <w:rFonts w:ascii="Times New Roman" w:hAnsi="Times New Roman" w:cs="Times New Roman"/>
              </w:rPr>
            </w:pPr>
            <w:r w:rsidRPr="00930928">
              <w:rPr>
                <w:rFonts w:ascii="Times New Roman" w:hAnsi="Times New Roman" w:cs="Times New Roman"/>
              </w:rPr>
              <w:t>Jim Wickis</w:t>
            </w:r>
          </w:p>
        </w:tc>
        <w:tc>
          <w:tcPr>
            <w:tcW w:w="946" w:type="dxa"/>
          </w:tcPr>
          <w:p w:rsidR="00A06D71" w:rsidRPr="00930928" w:rsidRDefault="00A06D71" w:rsidP="00A06D71">
            <w:pPr>
              <w:rPr>
                <w:rFonts w:ascii="Times New Roman" w:hAnsi="Times New Roman" w:cs="Times New Roman"/>
              </w:rPr>
            </w:pPr>
            <w:r w:rsidRPr="00930928">
              <w:rPr>
                <w:rFonts w:ascii="Times New Roman" w:hAnsi="Times New Roman" w:cs="Times New Roman"/>
              </w:rPr>
              <w:t>Denise</w:t>
            </w:r>
          </w:p>
          <w:p w:rsidR="00A06D71" w:rsidRPr="00930928" w:rsidRDefault="00A06D71" w:rsidP="00A06D71">
            <w:pPr>
              <w:spacing w:after="100" w:afterAutospacing="1"/>
              <w:rPr>
                <w:rFonts w:ascii="Times New Roman" w:hAnsi="Times New Roman" w:cs="Times New Roman"/>
              </w:rPr>
            </w:pPr>
            <w:r w:rsidRPr="00930928">
              <w:rPr>
                <w:rFonts w:ascii="Times New Roman" w:hAnsi="Times New Roman" w:cs="Times New Roman"/>
              </w:rPr>
              <w:t>Legee</w:t>
            </w:r>
          </w:p>
        </w:tc>
        <w:tc>
          <w:tcPr>
            <w:tcW w:w="923" w:type="dxa"/>
            <w:shd w:val="clear" w:color="auto" w:fill="auto"/>
          </w:tcPr>
          <w:p w:rsidR="00A06D71" w:rsidRPr="00930928" w:rsidRDefault="00A06D71" w:rsidP="00A06D71">
            <w:pPr>
              <w:rPr>
                <w:rFonts w:ascii="Times New Roman" w:hAnsi="Times New Roman" w:cs="Times New Roman"/>
              </w:rPr>
            </w:pPr>
            <w:r w:rsidRPr="00930928">
              <w:rPr>
                <w:rFonts w:ascii="Times New Roman" w:hAnsi="Times New Roman" w:cs="Times New Roman"/>
              </w:rPr>
              <w:t xml:space="preserve">Charlie </w:t>
            </w:r>
          </w:p>
          <w:p w:rsidR="00A06D71" w:rsidRPr="00930928" w:rsidRDefault="00A06D71" w:rsidP="00A06D71">
            <w:pPr>
              <w:rPr>
                <w:rFonts w:ascii="Times New Roman" w:hAnsi="Times New Roman" w:cs="Times New Roman"/>
              </w:rPr>
            </w:pPr>
            <w:r w:rsidRPr="00930928">
              <w:rPr>
                <w:rFonts w:ascii="Times New Roman" w:hAnsi="Times New Roman" w:cs="Times New Roman"/>
              </w:rPr>
              <w:t>Ross</w:t>
            </w:r>
          </w:p>
        </w:tc>
        <w:tc>
          <w:tcPr>
            <w:tcW w:w="1192" w:type="dxa"/>
            <w:shd w:val="clear" w:color="auto" w:fill="auto"/>
          </w:tcPr>
          <w:p w:rsidR="00A06D71" w:rsidRPr="00930928" w:rsidRDefault="00A06D71" w:rsidP="00A06D71">
            <w:pPr>
              <w:jc w:val="center"/>
              <w:rPr>
                <w:rFonts w:ascii="Times New Roman" w:hAnsi="Times New Roman" w:cs="Times New Roman"/>
              </w:rPr>
            </w:pPr>
            <w:r w:rsidRPr="00930928">
              <w:rPr>
                <w:rFonts w:ascii="Times New Roman" w:hAnsi="Times New Roman" w:cs="Times New Roman"/>
              </w:rPr>
              <w:t xml:space="preserve">Joanne </w:t>
            </w:r>
          </w:p>
          <w:p w:rsidR="00A06D71" w:rsidRPr="00930928" w:rsidRDefault="00A06D71" w:rsidP="00A06D71">
            <w:pPr>
              <w:jc w:val="center"/>
              <w:rPr>
                <w:rFonts w:ascii="Times New Roman" w:hAnsi="Times New Roman" w:cs="Times New Roman"/>
              </w:rPr>
            </w:pPr>
            <w:r w:rsidRPr="00930928">
              <w:rPr>
                <w:rFonts w:ascii="Times New Roman" w:hAnsi="Times New Roman" w:cs="Times New Roman"/>
              </w:rPr>
              <w:t>Williams</w:t>
            </w:r>
          </w:p>
        </w:tc>
        <w:tc>
          <w:tcPr>
            <w:tcW w:w="968" w:type="dxa"/>
            <w:shd w:val="clear" w:color="auto" w:fill="auto"/>
          </w:tcPr>
          <w:p w:rsidR="00A06D71" w:rsidRPr="00930928" w:rsidRDefault="00A06D71" w:rsidP="00A06D71">
            <w:pPr>
              <w:jc w:val="center"/>
              <w:rPr>
                <w:rFonts w:ascii="Times New Roman" w:hAnsi="Times New Roman" w:cs="Times New Roman"/>
              </w:rPr>
            </w:pPr>
            <w:r w:rsidRPr="00930928">
              <w:rPr>
                <w:rFonts w:ascii="Times New Roman" w:hAnsi="Times New Roman" w:cs="Times New Roman"/>
              </w:rPr>
              <w:t xml:space="preserve">Mike Francis </w:t>
            </w:r>
          </w:p>
        </w:tc>
        <w:tc>
          <w:tcPr>
            <w:tcW w:w="1317" w:type="dxa"/>
            <w:shd w:val="clear" w:color="auto" w:fill="auto"/>
          </w:tcPr>
          <w:p w:rsidR="00A06D71" w:rsidRPr="00930928" w:rsidRDefault="00A06D71" w:rsidP="00A06D71">
            <w:pPr>
              <w:rPr>
                <w:rFonts w:ascii="Times New Roman" w:hAnsi="Times New Roman" w:cs="Times New Roman"/>
              </w:rPr>
            </w:pPr>
            <w:r w:rsidRPr="00930928">
              <w:rPr>
                <w:rFonts w:ascii="Times New Roman" w:hAnsi="Times New Roman" w:cs="Times New Roman"/>
              </w:rPr>
              <w:t>Bruce Hamblin</w:t>
            </w:r>
          </w:p>
        </w:tc>
        <w:tc>
          <w:tcPr>
            <w:tcW w:w="1187" w:type="dxa"/>
          </w:tcPr>
          <w:p w:rsidR="00A06D71" w:rsidRPr="00930928" w:rsidRDefault="00A06D71" w:rsidP="00A06D71">
            <w:pPr>
              <w:rPr>
                <w:rFonts w:ascii="Times New Roman" w:hAnsi="Times New Roman" w:cs="Times New Roman"/>
              </w:rPr>
            </w:pPr>
            <w:r w:rsidRPr="00930928">
              <w:rPr>
                <w:rFonts w:ascii="Times New Roman" w:hAnsi="Times New Roman" w:cs="Times New Roman"/>
              </w:rPr>
              <w:t>Brian</w:t>
            </w:r>
          </w:p>
          <w:p w:rsidR="00A06D71" w:rsidRPr="00930928" w:rsidRDefault="00A06D71" w:rsidP="00A06D71">
            <w:pPr>
              <w:rPr>
                <w:rFonts w:ascii="Times New Roman" w:hAnsi="Times New Roman" w:cs="Times New Roman"/>
              </w:rPr>
            </w:pPr>
            <w:r w:rsidRPr="00930928">
              <w:rPr>
                <w:rFonts w:ascii="Times New Roman" w:hAnsi="Times New Roman" w:cs="Times New Roman"/>
              </w:rPr>
              <w:t>Cowan</w:t>
            </w:r>
          </w:p>
        </w:tc>
      </w:tr>
      <w:tr w:rsidR="00A06D71" w:rsidRPr="00930928" w:rsidTr="00A06D71">
        <w:trPr>
          <w:trHeight w:val="275"/>
        </w:trPr>
        <w:tc>
          <w:tcPr>
            <w:tcW w:w="1390" w:type="dxa"/>
            <w:shd w:val="clear" w:color="auto" w:fill="auto"/>
          </w:tcPr>
          <w:p w:rsidR="00A06D71" w:rsidRPr="00930928" w:rsidRDefault="00A06D71" w:rsidP="00A06D71">
            <w:pPr>
              <w:rPr>
                <w:rFonts w:ascii="Times New Roman" w:hAnsi="Times New Roman" w:cs="Times New Roman"/>
              </w:rPr>
            </w:pPr>
            <w:r w:rsidRPr="00930928">
              <w:rPr>
                <w:rFonts w:ascii="Times New Roman" w:hAnsi="Times New Roman" w:cs="Times New Roman"/>
              </w:rPr>
              <w:t>Present</w:t>
            </w:r>
          </w:p>
        </w:tc>
        <w:tc>
          <w:tcPr>
            <w:tcW w:w="896" w:type="dxa"/>
            <w:shd w:val="clear" w:color="auto" w:fill="auto"/>
          </w:tcPr>
          <w:p w:rsidR="00A06D71" w:rsidRPr="00930928" w:rsidRDefault="00A06D71" w:rsidP="00A06D71">
            <w:pPr>
              <w:jc w:val="center"/>
              <w:rPr>
                <w:rFonts w:ascii="Times New Roman" w:hAnsi="Times New Roman" w:cs="Times New Roman"/>
              </w:rPr>
            </w:pPr>
          </w:p>
        </w:tc>
        <w:tc>
          <w:tcPr>
            <w:tcW w:w="896" w:type="dxa"/>
            <w:shd w:val="clear" w:color="auto" w:fill="auto"/>
          </w:tcPr>
          <w:p w:rsidR="00A06D71" w:rsidRPr="00930928" w:rsidRDefault="00A06D71" w:rsidP="00A06D71">
            <w:pPr>
              <w:jc w:val="center"/>
              <w:rPr>
                <w:rFonts w:ascii="Times New Roman" w:hAnsi="Times New Roman" w:cs="Times New Roman"/>
              </w:rPr>
            </w:pPr>
            <w:r w:rsidRPr="00930928">
              <w:rPr>
                <w:rFonts w:ascii="Times New Roman" w:hAnsi="Times New Roman" w:cs="Times New Roman"/>
              </w:rPr>
              <w:t>X</w:t>
            </w:r>
          </w:p>
        </w:tc>
        <w:tc>
          <w:tcPr>
            <w:tcW w:w="946" w:type="dxa"/>
          </w:tcPr>
          <w:p w:rsidR="00A06D71" w:rsidRPr="00930928" w:rsidRDefault="00A06D71" w:rsidP="00A06D71">
            <w:pPr>
              <w:jc w:val="center"/>
              <w:rPr>
                <w:rFonts w:ascii="Times New Roman" w:hAnsi="Times New Roman" w:cs="Times New Roman"/>
              </w:rPr>
            </w:pPr>
            <w:r w:rsidRPr="00930928">
              <w:rPr>
                <w:rFonts w:ascii="Times New Roman" w:hAnsi="Times New Roman" w:cs="Times New Roman"/>
              </w:rPr>
              <w:t>X</w:t>
            </w:r>
          </w:p>
        </w:tc>
        <w:tc>
          <w:tcPr>
            <w:tcW w:w="923" w:type="dxa"/>
            <w:shd w:val="clear" w:color="auto" w:fill="auto"/>
          </w:tcPr>
          <w:p w:rsidR="00A06D71" w:rsidRPr="00930928" w:rsidRDefault="00A06D71" w:rsidP="00A06D71">
            <w:pPr>
              <w:jc w:val="center"/>
              <w:rPr>
                <w:rFonts w:ascii="Times New Roman" w:hAnsi="Times New Roman" w:cs="Times New Roman"/>
              </w:rPr>
            </w:pPr>
            <w:r w:rsidRPr="00930928">
              <w:rPr>
                <w:rFonts w:ascii="Times New Roman" w:hAnsi="Times New Roman" w:cs="Times New Roman"/>
              </w:rPr>
              <w:t>X</w:t>
            </w:r>
          </w:p>
        </w:tc>
        <w:tc>
          <w:tcPr>
            <w:tcW w:w="1192" w:type="dxa"/>
            <w:shd w:val="clear" w:color="auto" w:fill="auto"/>
          </w:tcPr>
          <w:p w:rsidR="00A06D71" w:rsidRPr="00930928" w:rsidRDefault="00A06D71" w:rsidP="00A06D71">
            <w:pPr>
              <w:jc w:val="center"/>
              <w:rPr>
                <w:rFonts w:ascii="Times New Roman" w:hAnsi="Times New Roman" w:cs="Times New Roman"/>
              </w:rPr>
            </w:pPr>
          </w:p>
        </w:tc>
        <w:tc>
          <w:tcPr>
            <w:tcW w:w="968" w:type="dxa"/>
            <w:shd w:val="clear" w:color="auto" w:fill="auto"/>
          </w:tcPr>
          <w:p w:rsidR="00A06D71" w:rsidRPr="00930928" w:rsidRDefault="00A06D71" w:rsidP="00A06D71">
            <w:pPr>
              <w:jc w:val="center"/>
              <w:rPr>
                <w:rFonts w:ascii="Times New Roman" w:hAnsi="Times New Roman" w:cs="Times New Roman"/>
              </w:rPr>
            </w:pPr>
            <w:r>
              <w:rPr>
                <w:rFonts w:ascii="Times New Roman" w:hAnsi="Times New Roman" w:cs="Times New Roman"/>
              </w:rPr>
              <w:t>X</w:t>
            </w:r>
          </w:p>
        </w:tc>
        <w:tc>
          <w:tcPr>
            <w:tcW w:w="1317" w:type="dxa"/>
            <w:shd w:val="clear" w:color="auto" w:fill="auto"/>
          </w:tcPr>
          <w:p w:rsidR="00A06D71" w:rsidRPr="00930928" w:rsidRDefault="00A06D71" w:rsidP="00A06D71">
            <w:pPr>
              <w:jc w:val="center"/>
              <w:rPr>
                <w:rFonts w:ascii="Times New Roman" w:hAnsi="Times New Roman" w:cs="Times New Roman"/>
              </w:rPr>
            </w:pPr>
            <w:r>
              <w:rPr>
                <w:rFonts w:ascii="Times New Roman" w:hAnsi="Times New Roman" w:cs="Times New Roman"/>
              </w:rPr>
              <w:t>X</w:t>
            </w:r>
          </w:p>
        </w:tc>
        <w:tc>
          <w:tcPr>
            <w:tcW w:w="1187" w:type="dxa"/>
          </w:tcPr>
          <w:p w:rsidR="00A06D71" w:rsidRPr="00930928" w:rsidRDefault="00A06D71" w:rsidP="00A06D71">
            <w:pPr>
              <w:jc w:val="center"/>
              <w:rPr>
                <w:rFonts w:ascii="Times New Roman" w:hAnsi="Times New Roman" w:cs="Times New Roman"/>
              </w:rPr>
            </w:pPr>
            <w:r>
              <w:rPr>
                <w:rFonts w:ascii="Times New Roman" w:hAnsi="Times New Roman" w:cs="Times New Roman"/>
              </w:rPr>
              <w:t>X</w:t>
            </w:r>
          </w:p>
        </w:tc>
      </w:tr>
    </w:tbl>
    <w:p w:rsidR="00A06D71" w:rsidRPr="00930928" w:rsidRDefault="00A06D71" w:rsidP="00A06D71">
      <w:pPr>
        <w:rPr>
          <w:b/>
          <w:sz w:val="28"/>
          <w:szCs w:val="28"/>
          <w:u w:val="single"/>
        </w:rPr>
      </w:pPr>
    </w:p>
    <w:p w:rsidR="00A06D71" w:rsidRPr="00930928" w:rsidRDefault="00A06D71" w:rsidP="00A06D71">
      <w:pPr>
        <w:rPr>
          <w:rFonts w:ascii="Times New Roman" w:hAnsi="Times New Roman" w:cs="Times New Roman"/>
        </w:rPr>
      </w:pPr>
      <w:r w:rsidRPr="00930928">
        <w:rPr>
          <w:rFonts w:ascii="Times New Roman" w:hAnsi="Times New Roman" w:cs="Times New Roman"/>
          <w:b/>
          <w:sz w:val="28"/>
          <w:szCs w:val="28"/>
          <w:u w:val="single"/>
        </w:rPr>
        <w:t>Also Present</w:t>
      </w:r>
      <w:r w:rsidRPr="00930928">
        <w:rPr>
          <w:rFonts w:ascii="Times New Roman" w:hAnsi="Times New Roman" w:cs="Times New Roman"/>
          <w:sz w:val="28"/>
          <w:szCs w:val="28"/>
        </w:rPr>
        <w:t>:</w:t>
      </w:r>
      <w:r w:rsidRPr="00930928">
        <w:rPr>
          <w:rFonts w:ascii="Times New Roman" w:hAnsi="Times New Roman" w:cs="Times New Roman"/>
        </w:rPr>
        <w:tab/>
      </w:r>
      <w:r>
        <w:rPr>
          <w:rFonts w:ascii="Times New Roman" w:hAnsi="Times New Roman" w:cs="Times New Roman"/>
        </w:rPr>
        <w:t>Wendy Harrington, Recording Secretary</w:t>
      </w:r>
      <w:r w:rsidRPr="00930928">
        <w:rPr>
          <w:rFonts w:ascii="Times New Roman" w:hAnsi="Times New Roman" w:cs="Times New Roman"/>
        </w:rPr>
        <w:t xml:space="preserve"> </w:t>
      </w:r>
    </w:p>
    <w:p w:rsidR="00A06D71" w:rsidRPr="00930928" w:rsidRDefault="00A06D71" w:rsidP="00A06D71">
      <w:pPr>
        <w:rPr>
          <w:rFonts w:ascii="Times New Roman" w:hAnsi="Times New Roman" w:cs="Times New Roman"/>
        </w:rPr>
      </w:pPr>
      <w:r w:rsidRPr="00930928">
        <w:rPr>
          <w:rFonts w:ascii="Times New Roman" w:hAnsi="Times New Roman" w:cs="Times New Roman"/>
        </w:rPr>
        <w:t>______________________________________________</w:t>
      </w:r>
      <w:r>
        <w:rPr>
          <w:rFonts w:ascii="Times New Roman" w:hAnsi="Times New Roman" w:cs="Times New Roman"/>
        </w:rPr>
        <w:t>__________________________</w:t>
      </w:r>
    </w:p>
    <w:p w:rsidR="00A06D71" w:rsidRPr="00D42724" w:rsidRDefault="00A06D71" w:rsidP="00A06D71">
      <w:pPr>
        <w:rPr>
          <w:rFonts w:ascii="Times New Roman" w:hAnsi="Times New Roman" w:cs="Times New Roman"/>
        </w:rPr>
      </w:pPr>
      <w:r>
        <w:rPr>
          <w:rFonts w:ascii="Times New Roman" w:hAnsi="Times New Roman" w:cs="Times New Roman"/>
        </w:rPr>
        <w:t>Denise Legee</w:t>
      </w:r>
      <w:r w:rsidRPr="00D42724">
        <w:rPr>
          <w:rFonts w:ascii="Times New Roman" w:hAnsi="Times New Roman" w:cs="Times New Roman"/>
        </w:rPr>
        <w:t xml:space="preserve"> opened the meeting at 7:</w:t>
      </w:r>
      <w:r>
        <w:rPr>
          <w:rFonts w:ascii="Times New Roman" w:hAnsi="Times New Roman" w:cs="Times New Roman"/>
        </w:rPr>
        <w:t>07</w:t>
      </w:r>
      <w:r w:rsidRPr="00D42724">
        <w:rPr>
          <w:rFonts w:ascii="Times New Roman" w:hAnsi="Times New Roman" w:cs="Times New Roman"/>
        </w:rPr>
        <w:t xml:space="preserve"> pm.</w:t>
      </w:r>
    </w:p>
    <w:p w:rsidR="00A06D71" w:rsidRDefault="00A06D71" w:rsidP="00A06D71">
      <w:pPr>
        <w:rPr>
          <w:rFonts w:ascii="Times New Roman" w:hAnsi="Times New Roman" w:cs="Times New Roman"/>
          <w:b/>
          <w:sz w:val="28"/>
          <w:szCs w:val="28"/>
          <w:u w:val="single"/>
        </w:rPr>
      </w:pPr>
    </w:p>
    <w:p w:rsidR="00A06D71" w:rsidRPr="00A06D71" w:rsidRDefault="00A06D71" w:rsidP="00A06D71">
      <w:pPr>
        <w:rPr>
          <w:b/>
          <w:sz w:val="28"/>
          <w:szCs w:val="28"/>
          <w:u w:val="single"/>
        </w:rPr>
      </w:pPr>
      <w:r w:rsidRPr="00A06D71">
        <w:rPr>
          <w:b/>
          <w:sz w:val="28"/>
          <w:szCs w:val="28"/>
          <w:u w:val="single"/>
        </w:rPr>
        <w:t>Tick Prevention</w:t>
      </w:r>
    </w:p>
    <w:p w:rsidR="005F2D74" w:rsidRDefault="0073307B" w:rsidP="00A06D71">
      <w:r>
        <w:t xml:space="preserve">There have been reports and personal experiences </w:t>
      </w:r>
      <w:r w:rsidR="00F82E57">
        <w:t>relating to a l</w:t>
      </w:r>
      <w:r>
        <w:t>arge number of ticks</w:t>
      </w:r>
      <w:r w:rsidR="00C56006">
        <w:t xml:space="preserve"> in the area of the trails</w:t>
      </w:r>
      <w:r>
        <w:t xml:space="preserve">.  </w:t>
      </w:r>
      <w:r w:rsidR="00472DDA">
        <w:t>The trail to the Hoag</w:t>
      </w:r>
      <w:r w:rsidR="00F82E57">
        <w:t xml:space="preserve"> board</w:t>
      </w:r>
      <w:r>
        <w:t>walk</w:t>
      </w:r>
      <w:r w:rsidR="00472DDA">
        <w:t xml:space="preserve"> </w:t>
      </w:r>
      <w:proofErr w:type="gramStart"/>
      <w:r w:rsidR="00472DDA">
        <w:t>Is</w:t>
      </w:r>
      <w:proofErr w:type="gramEnd"/>
      <w:r w:rsidR="00472DDA">
        <w:t xml:space="preserve"> particularly affected this year.  </w:t>
      </w:r>
      <w:r>
        <w:t>The group talked about how to control the</w:t>
      </w:r>
      <w:r w:rsidR="005F2D74">
        <w:t xml:space="preserve"> tick population and discussed ways to educate the residents</w:t>
      </w:r>
      <w:r w:rsidR="00F82E57">
        <w:t xml:space="preserve"> of tick risk when</w:t>
      </w:r>
      <w:r w:rsidR="005F2D74">
        <w:t xml:space="preserve"> using the trails.  Placing stone dust is an option as well as keeping areas mowed. </w:t>
      </w:r>
      <w:r w:rsidR="00F82E57">
        <w:t xml:space="preserve">Hanging common preventative information in kiosks for public reading and posting on </w:t>
      </w:r>
      <w:r w:rsidR="006B41F1">
        <w:t>social media</w:t>
      </w:r>
      <w:r w:rsidR="00F82E57">
        <w:t xml:space="preserve"> could be helpful.</w:t>
      </w:r>
    </w:p>
    <w:p w:rsidR="005F2D74" w:rsidRDefault="005F2D74" w:rsidP="00A06D71"/>
    <w:p w:rsidR="00F82E57" w:rsidRDefault="00F82E57" w:rsidP="00A06D71">
      <w:r>
        <w:t>Jim Wickis has attended day courses on meadows/meadow management and has done some tick research.  His research has shown far less ticks in open meadows that are sunny as opposed to darker areas.  He questions the validity of using stone dust and all agreed more research on that is necessary.  Jim also reviewed the various kinds of ticks common to this region.</w:t>
      </w:r>
    </w:p>
    <w:p w:rsidR="00A06D71" w:rsidRDefault="00A06D71" w:rsidP="00A06D71"/>
    <w:p w:rsidR="006B41F1" w:rsidRDefault="00A06D71" w:rsidP="00A06D71">
      <w:r>
        <w:t xml:space="preserve">Mike </w:t>
      </w:r>
      <w:r w:rsidR="00F82E57">
        <w:t xml:space="preserve">Francis </w:t>
      </w:r>
      <w:r>
        <w:t>recommend</w:t>
      </w:r>
      <w:r w:rsidR="00F82E57">
        <w:t>ed  tick</w:t>
      </w:r>
      <w:r>
        <w:t xml:space="preserve">encounter.org </w:t>
      </w:r>
      <w:r w:rsidR="00F82E57">
        <w:t xml:space="preserve">a </w:t>
      </w:r>
      <w:r>
        <w:t xml:space="preserve">website </w:t>
      </w:r>
      <w:r w:rsidR="00F82E57">
        <w:t xml:space="preserve">which is hosted </w:t>
      </w:r>
      <w:r>
        <w:t xml:space="preserve">through URI.    </w:t>
      </w:r>
      <w:r w:rsidR="00C56006">
        <w:t>There is a lot</w:t>
      </w:r>
      <w:r>
        <w:t xml:space="preserve"> of research and re</w:t>
      </w:r>
      <w:r w:rsidR="00F82E57">
        <w:t>sources for educators with different species and stages to help identify</w:t>
      </w:r>
      <w:r w:rsidR="006B41F1">
        <w:t>.  He suggested posting a link to this site on social media.</w:t>
      </w:r>
      <w:r>
        <w:t xml:space="preserve"> </w:t>
      </w:r>
      <w:r w:rsidR="006B41F1">
        <w:t>Mike feels that gravel paths and wider paths may reduce encounters.</w:t>
      </w:r>
    </w:p>
    <w:p w:rsidR="006B41F1" w:rsidRDefault="006B41F1" w:rsidP="00A06D71"/>
    <w:p w:rsidR="006B41F1" w:rsidRDefault="006B41F1" w:rsidP="00A06D71">
      <w:r>
        <w:t xml:space="preserve">Charlie would like poison ivy education posted on social media as well.  </w:t>
      </w:r>
    </w:p>
    <w:p w:rsidR="006B41F1" w:rsidRDefault="006B41F1" w:rsidP="00A06D71"/>
    <w:p w:rsidR="00A06D71" w:rsidRDefault="00A06D71" w:rsidP="00A06D71">
      <w:r>
        <w:t xml:space="preserve">Bruce </w:t>
      </w:r>
      <w:r w:rsidR="006B41F1">
        <w:t xml:space="preserve">would like some education and </w:t>
      </w:r>
      <w:r>
        <w:t xml:space="preserve">temporary signs </w:t>
      </w:r>
      <w:r w:rsidR="00C56006">
        <w:t xml:space="preserve">like </w:t>
      </w:r>
      <w:r w:rsidR="00C56006" w:rsidRPr="00C56006">
        <w:rPr>
          <w:i/>
        </w:rPr>
        <w:t>beware</w:t>
      </w:r>
      <w:r w:rsidR="006B41F1">
        <w:t xml:space="preserve"> hung on the trails.  </w:t>
      </w:r>
      <w:r w:rsidR="00C56006">
        <w:t xml:space="preserve">He feels that preventative steps posted on signs and social media may not be seen or acknowledged by the average resident. </w:t>
      </w:r>
    </w:p>
    <w:p w:rsidR="00A06D71" w:rsidRPr="007D3251" w:rsidRDefault="00A06D71" w:rsidP="00A06D71">
      <w:pPr>
        <w:rPr>
          <w:rFonts w:ascii="Times New Roman" w:hAnsi="Times New Roman" w:cs="Times New Roman"/>
          <w:b/>
          <w:sz w:val="28"/>
          <w:szCs w:val="28"/>
          <w:u w:val="single"/>
        </w:rPr>
      </w:pPr>
    </w:p>
    <w:p w:rsidR="00A06D71" w:rsidRPr="00A06D71" w:rsidRDefault="00C56006" w:rsidP="00D615C1">
      <w:pPr>
        <w:keepNext/>
        <w:rPr>
          <w:b/>
          <w:sz w:val="28"/>
          <w:szCs w:val="28"/>
          <w:u w:val="single"/>
        </w:rPr>
      </w:pPr>
      <w:r w:rsidRPr="00A06D71">
        <w:rPr>
          <w:b/>
          <w:sz w:val="28"/>
          <w:szCs w:val="28"/>
          <w:u w:val="single"/>
        </w:rPr>
        <w:lastRenderedPageBreak/>
        <w:t>Amphitheater</w:t>
      </w:r>
      <w:r w:rsidR="00A06D71" w:rsidRPr="00A06D71">
        <w:rPr>
          <w:b/>
          <w:sz w:val="28"/>
          <w:szCs w:val="28"/>
          <w:u w:val="single"/>
        </w:rPr>
        <w:t xml:space="preserve"> Parking/access update</w:t>
      </w:r>
    </w:p>
    <w:p w:rsidR="00A06D71" w:rsidRDefault="00A06D71" w:rsidP="00D615C1">
      <w:pPr>
        <w:keepNext/>
      </w:pPr>
    </w:p>
    <w:p w:rsidR="006B41F1" w:rsidRDefault="006B41F1" w:rsidP="00A06D71">
      <w:r>
        <w:t>Mike explained that he l</w:t>
      </w:r>
      <w:r w:rsidR="00A06D71">
        <w:t xml:space="preserve">ooked at </w:t>
      </w:r>
      <w:r>
        <w:t xml:space="preserve">this </w:t>
      </w:r>
      <w:r w:rsidR="00A06D71">
        <w:t xml:space="preserve">briefly at the last meeting, </w:t>
      </w:r>
      <w:r>
        <w:t xml:space="preserve">but </w:t>
      </w:r>
      <w:r w:rsidR="00A06D71">
        <w:t>hasn’t really worked with the surveyor since the</w:t>
      </w:r>
      <w:r>
        <w:t xml:space="preserve">n. </w:t>
      </w:r>
    </w:p>
    <w:p w:rsidR="00A06D71" w:rsidRDefault="00A06D71" w:rsidP="00A06D71">
      <w:r>
        <w:t xml:space="preserve">    </w:t>
      </w:r>
    </w:p>
    <w:p w:rsidR="00A06D71" w:rsidRDefault="00A06D71" w:rsidP="00A06D71">
      <w:r>
        <w:t>Jim proposed a few parking spaces and asked for steps to be put in.  Mike w</w:t>
      </w:r>
      <w:r w:rsidR="006B41F1">
        <w:t>ould like to follow the terrain because</w:t>
      </w:r>
      <w:r>
        <w:t xml:space="preserve"> the grade is a bit too steep to follow straight down.  Mike would like to avoid any steps at all and it’s more amendable to do switch backs (per Michael Boynton).  </w:t>
      </w:r>
      <w:r w:rsidR="006B41F1">
        <w:t xml:space="preserve">He would like to look at some more </w:t>
      </w:r>
      <w:r>
        <w:t>creative options</w:t>
      </w:r>
      <w:r w:rsidR="006B41F1">
        <w:t xml:space="preserve">.  </w:t>
      </w:r>
    </w:p>
    <w:p w:rsidR="00A06D71" w:rsidRDefault="006B41F1" w:rsidP="00A06D71">
      <w:r>
        <w:t>The n</w:t>
      </w:r>
      <w:r w:rsidR="00A06D71">
        <w:t>ext step</w:t>
      </w:r>
      <w:r>
        <w:t xml:space="preserve"> is to </w:t>
      </w:r>
      <w:r w:rsidR="00A06D71">
        <w:t xml:space="preserve">call them and see what else they can come up with.  Fill is certainly an option, </w:t>
      </w:r>
      <w:r>
        <w:t xml:space="preserve">but he </w:t>
      </w:r>
      <w:r w:rsidR="00A06D71">
        <w:t>wants them to lay it out and see what they have.</w:t>
      </w:r>
    </w:p>
    <w:p w:rsidR="00A06D71" w:rsidRDefault="00A06D71" w:rsidP="00A06D71"/>
    <w:p w:rsidR="00A06D71" w:rsidRDefault="00A06D71" w:rsidP="00A06D71">
      <w:r>
        <w:t xml:space="preserve">Mike noted if we could get an easement from the neighbor that could help with opening up more options.  </w:t>
      </w:r>
    </w:p>
    <w:p w:rsidR="00A06D71" w:rsidRDefault="00A06D71" w:rsidP="00A06D71">
      <w:pPr>
        <w:rPr>
          <w:rFonts w:ascii="Times New Roman" w:hAnsi="Times New Roman" w:cs="Times New Roman"/>
        </w:rPr>
      </w:pPr>
    </w:p>
    <w:p w:rsidR="00A06D71" w:rsidRPr="00A06D71" w:rsidRDefault="00A06D71" w:rsidP="00A06D71">
      <w:pPr>
        <w:rPr>
          <w:b/>
          <w:sz w:val="28"/>
          <w:szCs w:val="28"/>
          <w:u w:val="single"/>
        </w:rPr>
      </w:pPr>
      <w:r w:rsidRPr="00A06D71">
        <w:rPr>
          <w:b/>
          <w:sz w:val="28"/>
          <w:szCs w:val="28"/>
          <w:u w:val="single"/>
        </w:rPr>
        <w:t>Oak Grove Task Force Update</w:t>
      </w:r>
    </w:p>
    <w:p w:rsidR="00A06D71" w:rsidRDefault="00A06D71" w:rsidP="00A06D71">
      <w:r>
        <w:t xml:space="preserve">Brian </w:t>
      </w:r>
      <w:r w:rsidR="006B41F1">
        <w:t xml:space="preserve">explained that not much has happened since our last meeting.  A few adjustments have been made and a Community Outreach evening is planned for June 10, 2019 7PM at Thayer.  The latest iteration of the plan will be presented to those present with the consultant being available as well.  Changes will then be prepared and the group will prepare for </w:t>
      </w:r>
      <w:r w:rsidR="00C56006">
        <w:t xml:space="preserve">a </w:t>
      </w:r>
      <w:r w:rsidR="006B41F1">
        <w:t xml:space="preserve">Fall Town Meeting presentation.  If not 100% ready however, they will postpone until Spring TM.  Brian noted that if this doesn’t go forward the Town </w:t>
      </w:r>
      <w:r w:rsidR="00C56006">
        <w:t>would</w:t>
      </w:r>
      <w:r w:rsidR="006B41F1">
        <w:t xml:space="preserve"> have little to no control over the development of the area in question.  </w:t>
      </w:r>
      <w:r>
        <w:t xml:space="preserve"> </w:t>
      </w:r>
    </w:p>
    <w:p w:rsidR="00A06D71" w:rsidRDefault="00A06D71" w:rsidP="00A06D71"/>
    <w:p w:rsidR="00A06D71" w:rsidRDefault="00A06D71" w:rsidP="00A06D71">
      <w:r>
        <w:t xml:space="preserve">Jim asked if there is any open space.  Brian explained there are trails and connecting sections with open green space.  The question remains who will maintain </w:t>
      </w:r>
      <w:r w:rsidR="006B41F1">
        <w:t xml:space="preserve">these areas, </w:t>
      </w:r>
      <w:r>
        <w:t xml:space="preserve">the town or give the developer control etc. </w:t>
      </w:r>
    </w:p>
    <w:p w:rsidR="00A06D71" w:rsidRDefault="00A06D71" w:rsidP="00A06D71"/>
    <w:p w:rsidR="00A06D71" w:rsidRPr="00A06D71" w:rsidRDefault="00A06D71" w:rsidP="00A06D71">
      <w:pPr>
        <w:rPr>
          <w:b/>
          <w:sz w:val="28"/>
          <w:szCs w:val="28"/>
          <w:u w:val="single"/>
        </w:rPr>
      </w:pPr>
      <w:r w:rsidRPr="00A06D71">
        <w:rPr>
          <w:b/>
          <w:sz w:val="28"/>
          <w:szCs w:val="28"/>
          <w:u w:val="single"/>
        </w:rPr>
        <w:t>Review draft of Choate Management Plan</w:t>
      </w:r>
    </w:p>
    <w:p w:rsidR="00A06D71" w:rsidRDefault="00A06D71" w:rsidP="00A06D71"/>
    <w:p w:rsidR="00A06D71" w:rsidRPr="002022A8" w:rsidRDefault="00A06D71" w:rsidP="00A06D71">
      <w:r w:rsidRPr="002022A8">
        <w:t>Charlie presented a slightly evolved</w:t>
      </w:r>
      <w:r w:rsidR="002022A8" w:rsidRPr="002022A8">
        <w:t xml:space="preserve"> plan with action items having been folded in.  </w:t>
      </w:r>
      <w:r w:rsidRPr="002022A8">
        <w:t xml:space="preserve"> </w:t>
      </w:r>
    </w:p>
    <w:p w:rsidR="00A06D71" w:rsidRPr="002022A8" w:rsidRDefault="00A06D71" w:rsidP="00A06D71"/>
    <w:p w:rsidR="00A06D71" w:rsidRPr="002022A8" w:rsidRDefault="00A06D71" w:rsidP="00A06D71">
      <w:r w:rsidRPr="002022A8">
        <w:t>Parce</w:t>
      </w:r>
      <w:r w:rsidR="002022A8" w:rsidRPr="002022A8">
        <w:t xml:space="preserve">l boundaries were discussed, </w:t>
      </w:r>
      <w:r w:rsidRPr="002022A8">
        <w:t xml:space="preserve">reviewed </w:t>
      </w:r>
      <w:r w:rsidR="002022A8" w:rsidRPr="002022A8">
        <w:t xml:space="preserve">and </w:t>
      </w:r>
      <w:r w:rsidRPr="002022A8">
        <w:t>compared to the map provided.</w:t>
      </w:r>
    </w:p>
    <w:p w:rsidR="00A06D71" w:rsidRPr="002022A8" w:rsidRDefault="00A06D71" w:rsidP="00A06D71">
      <w:r w:rsidRPr="002022A8">
        <w:t xml:space="preserve">Enough detail should be included for a future employee or committee member to reference </w:t>
      </w:r>
      <w:r w:rsidR="002022A8" w:rsidRPr="002022A8">
        <w:t>without question.</w:t>
      </w:r>
    </w:p>
    <w:p w:rsidR="00A06D71" w:rsidRPr="002022A8" w:rsidRDefault="00A06D71" w:rsidP="00A06D71"/>
    <w:p w:rsidR="00A06D71" w:rsidRPr="002022A8" w:rsidRDefault="00A06D71" w:rsidP="00A06D71">
      <w:r w:rsidRPr="002022A8">
        <w:t>Charlie will take a stab at adding additio</w:t>
      </w:r>
      <w:r w:rsidR="002022A8" w:rsidRPr="002022A8">
        <w:t>nal trails that aren’t listed and w</w:t>
      </w:r>
      <w:r w:rsidR="00C56006">
        <w:t xml:space="preserve">ill look into </w:t>
      </w:r>
      <w:r w:rsidRPr="002022A8">
        <w:t>land acquisition</w:t>
      </w:r>
      <w:r w:rsidR="00C56006">
        <w:t>s</w:t>
      </w:r>
      <w:r w:rsidRPr="002022A8">
        <w:t xml:space="preserve"> through the assessor’s page</w:t>
      </w:r>
      <w:r w:rsidR="002022A8" w:rsidRPr="002022A8">
        <w:t xml:space="preserve">.  Brian offered to help with that if needed.  The </w:t>
      </w:r>
      <w:r w:rsidR="00AA51A7">
        <w:t>updated draft</w:t>
      </w:r>
      <w:r w:rsidR="00C56006" w:rsidRPr="002022A8">
        <w:t xml:space="preserve"> should</w:t>
      </w:r>
      <w:r w:rsidR="002022A8" w:rsidRPr="002022A8">
        <w:t xml:space="preserve"> </w:t>
      </w:r>
      <w:r w:rsidRPr="002022A8">
        <w:t xml:space="preserve">be </w:t>
      </w:r>
      <w:r w:rsidR="00AA51A7">
        <w:t>ready for</w:t>
      </w:r>
      <w:r w:rsidRPr="002022A8">
        <w:t xml:space="preserve"> the August meeting.</w:t>
      </w:r>
    </w:p>
    <w:p w:rsidR="00A06D71" w:rsidRPr="002022A8" w:rsidRDefault="00A06D71" w:rsidP="00A06D71"/>
    <w:p w:rsidR="00A06D71" w:rsidRPr="002022A8" w:rsidRDefault="00A06D71" w:rsidP="00A06D71">
      <w:r w:rsidRPr="002022A8">
        <w:t xml:space="preserve">Property description: Jim and Joanne assessed the areas and want to work on a narrative to describe the area.  </w:t>
      </w:r>
      <w:r w:rsidR="002022A8" w:rsidRPr="002022A8">
        <w:t>The</w:t>
      </w:r>
      <w:r w:rsidR="00C56006">
        <w:t>y</w:t>
      </w:r>
      <w:r w:rsidR="002022A8" w:rsidRPr="002022A8">
        <w:t xml:space="preserve"> will</w:t>
      </w:r>
      <w:r w:rsidR="00C56006">
        <w:t xml:space="preserve"> be</w:t>
      </w:r>
      <w:r w:rsidR="002022A8" w:rsidRPr="002022A8">
        <w:t xml:space="preserve"> d</w:t>
      </w:r>
      <w:r w:rsidRPr="002022A8">
        <w:t>escribing the 10 different areas and the quality</w:t>
      </w:r>
      <w:r w:rsidR="00C56006">
        <w:t>,</w:t>
      </w:r>
      <w:r w:rsidRPr="002022A8">
        <w:t xml:space="preserve"> as far as habitat</w:t>
      </w:r>
      <w:r w:rsidR="00C56006">
        <w:t>,</w:t>
      </w:r>
      <w:r w:rsidR="002022A8" w:rsidRPr="002022A8">
        <w:t xml:space="preserve"> and hopefully complete this task by the end of June. </w:t>
      </w:r>
      <w:r w:rsidRPr="002022A8">
        <w:t xml:space="preserve"> </w:t>
      </w:r>
    </w:p>
    <w:p w:rsidR="00A06D71" w:rsidRPr="002022A8" w:rsidRDefault="00A06D71" w:rsidP="00A06D71"/>
    <w:p w:rsidR="00A06D71" w:rsidRPr="00C56006" w:rsidRDefault="00A06D71" w:rsidP="00A06D71">
      <w:r w:rsidRPr="00C56006">
        <w:lastRenderedPageBreak/>
        <w:t xml:space="preserve">Denise suggested meeting the second week in July to take a stab at another property.   Availability was discussed </w:t>
      </w:r>
      <w:r w:rsidR="002022A8" w:rsidRPr="00C56006">
        <w:t xml:space="preserve">and Denise will work with Tina </w:t>
      </w:r>
      <w:r w:rsidRPr="00C56006">
        <w:t xml:space="preserve">to schedule a meeting. </w:t>
      </w:r>
    </w:p>
    <w:p w:rsidR="00A06D71" w:rsidRPr="00C56006" w:rsidRDefault="00A06D71" w:rsidP="00A06D71"/>
    <w:p w:rsidR="00A06D71" w:rsidRPr="00C56006" w:rsidRDefault="002022A8" w:rsidP="00A06D71">
      <w:r w:rsidRPr="00C56006">
        <w:t xml:space="preserve">Charlie suggested </w:t>
      </w:r>
      <w:r w:rsidR="00C56006">
        <w:t xml:space="preserve">individuals </w:t>
      </w:r>
      <w:r w:rsidRPr="00C56006">
        <w:t>small groups of maybe two p</w:t>
      </w:r>
      <w:r w:rsidR="00A06D71" w:rsidRPr="00C56006">
        <w:t xml:space="preserve">eople take stabs at </w:t>
      </w:r>
      <w:r w:rsidRPr="00C56006">
        <w:t>the other projects and then the group can review.  This would be a time saving measure</w:t>
      </w:r>
      <w:r w:rsidR="00AA51A7">
        <w:t xml:space="preserve"> vs. trying to work them all together as a group</w:t>
      </w:r>
      <w:r w:rsidRPr="00C56006">
        <w:t xml:space="preserve">.  </w:t>
      </w:r>
    </w:p>
    <w:p w:rsidR="00A06D71" w:rsidRPr="00C56006" w:rsidRDefault="00A06D71" w:rsidP="00A06D71"/>
    <w:p w:rsidR="00A06D71" w:rsidRPr="00C56006" w:rsidRDefault="00A06D71" w:rsidP="00A06D71">
      <w:r w:rsidRPr="00C56006">
        <w:t xml:space="preserve">Bruce suggested </w:t>
      </w:r>
      <w:r w:rsidR="002022A8" w:rsidRPr="00C56006">
        <w:t>the length of each trail be posted in the trail description in the kiosks.  This would be good information for residents to have when started out on a trail.</w:t>
      </w:r>
    </w:p>
    <w:p w:rsidR="00A06D71" w:rsidRPr="002022A8" w:rsidRDefault="00A06D71" w:rsidP="00A06D71">
      <w:pPr>
        <w:rPr>
          <w:highlight w:val="yellow"/>
        </w:rPr>
      </w:pPr>
    </w:p>
    <w:p w:rsidR="00A06D71" w:rsidRPr="00C56006" w:rsidRDefault="00A06D71" w:rsidP="00A06D71">
      <w:r w:rsidRPr="00C56006">
        <w:t>Jim noted:</w:t>
      </w:r>
    </w:p>
    <w:p w:rsidR="00A06D71" w:rsidRDefault="002022A8" w:rsidP="002022A8">
      <w:pPr>
        <w:pStyle w:val="ListParagraph"/>
        <w:numPr>
          <w:ilvl w:val="0"/>
          <w:numId w:val="7"/>
        </w:numPr>
      </w:pPr>
      <w:r w:rsidRPr="00C56006">
        <w:t>Open Space Recreation P</w:t>
      </w:r>
      <w:r w:rsidR="00A06D71" w:rsidRPr="00C56006">
        <w:t xml:space="preserve">lan </w:t>
      </w:r>
      <w:r w:rsidRPr="00C56006">
        <w:t xml:space="preserve">(OSRP) </w:t>
      </w:r>
      <w:r w:rsidR="00A06D71" w:rsidRPr="00C56006">
        <w:t xml:space="preserve">and </w:t>
      </w:r>
      <w:r w:rsidRPr="00C56006">
        <w:t>this document should overlap.  The g</w:t>
      </w:r>
      <w:r w:rsidR="00A06D71" w:rsidRPr="00C56006">
        <w:t xml:space="preserve">oal </w:t>
      </w:r>
      <w:r w:rsidRPr="00C56006">
        <w:t xml:space="preserve">should be </w:t>
      </w:r>
      <w:r w:rsidR="00A06D71" w:rsidRPr="00C56006">
        <w:t>marketing</w:t>
      </w:r>
      <w:r w:rsidRPr="00C56006">
        <w:t>,</w:t>
      </w:r>
      <w:r w:rsidR="00A06D71" w:rsidRPr="00C56006">
        <w:t xml:space="preserve"> education and outreach</w:t>
      </w:r>
      <w:r w:rsidRPr="00C56006">
        <w:t>.</w:t>
      </w:r>
    </w:p>
    <w:p w:rsidR="00C56006" w:rsidRPr="00C56006" w:rsidRDefault="00C56006" w:rsidP="002022A8">
      <w:pPr>
        <w:pStyle w:val="ListParagraph"/>
        <w:numPr>
          <w:ilvl w:val="0"/>
          <w:numId w:val="7"/>
        </w:numPr>
      </w:pPr>
      <w:r>
        <w:t xml:space="preserve">An OSRP goal is to monitor the properties.  </w:t>
      </w:r>
    </w:p>
    <w:p w:rsidR="00A06D71" w:rsidRDefault="002022A8" w:rsidP="002022A8">
      <w:pPr>
        <w:pStyle w:val="ListParagraph"/>
        <w:numPr>
          <w:ilvl w:val="0"/>
          <w:numId w:val="7"/>
        </w:numPr>
      </w:pPr>
      <w:r w:rsidRPr="00C56006">
        <w:t xml:space="preserve">We should be working towards baseline document review. </w:t>
      </w:r>
      <w:r w:rsidR="00A06D71" w:rsidRPr="00C56006">
        <w:t>B</w:t>
      </w:r>
      <w:r w:rsidRPr="00C56006">
        <w:t xml:space="preserve">aseline Documentation Report (BDR).  </w:t>
      </w:r>
      <w:r w:rsidR="00A06D71" w:rsidRPr="00C56006">
        <w:t>CPC has to have these done for the properties that they purchased.  Does this need to be put into</w:t>
      </w:r>
      <w:r w:rsidR="00C56006" w:rsidRPr="00C56006">
        <w:t xml:space="preserve"> this plan?  There needs to be an understanding </w:t>
      </w:r>
      <w:r w:rsidR="00C56006">
        <w:t>of the link between this report and the BDR.</w:t>
      </w:r>
      <w:r w:rsidR="00A06D71" w:rsidRPr="00C56006">
        <w:t xml:space="preserve"> </w:t>
      </w:r>
    </w:p>
    <w:p w:rsidR="00C56006" w:rsidRDefault="00C56006" w:rsidP="00C56006"/>
    <w:p w:rsidR="00C56006" w:rsidRDefault="00C56006" w:rsidP="00C56006">
      <w:r>
        <w:t>The BDR (baseline of the properties) and maintaining the baseline should be done annually.</w:t>
      </w:r>
    </w:p>
    <w:p w:rsidR="00C56006" w:rsidRDefault="00C56006" w:rsidP="00C56006"/>
    <w:p w:rsidR="00C56006" w:rsidRDefault="00C56006" w:rsidP="00C56006">
      <w:r>
        <w:t>A conservation restriction should be put on the parcels that CPC purchased.</w:t>
      </w:r>
    </w:p>
    <w:p w:rsidR="00C56006" w:rsidRDefault="00C56006" w:rsidP="00C56006"/>
    <w:p w:rsidR="00C56006" w:rsidRDefault="00C56006" w:rsidP="00C56006">
      <w:r>
        <w:t>Maintaining regulatory requirements should be another major objective.</w:t>
      </w:r>
    </w:p>
    <w:p w:rsidR="00C56006" w:rsidRDefault="00C56006" w:rsidP="00C56006"/>
    <w:p w:rsidR="00C56006" w:rsidRDefault="00C56006" w:rsidP="00C56006">
      <w:r>
        <w:t>TBDs should be filled in on the final version.  The version will be final after consulting with DPS and ConCom.</w:t>
      </w:r>
    </w:p>
    <w:p w:rsidR="00C56006" w:rsidRPr="00C56006" w:rsidRDefault="00C56006" w:rsidP="00C56006"/>
    <w:p w:rsidR="00A06D71" w:rsidRPr="00C56006" w:rsidRDefault="00C56006" w:rsidP="00A06D71">
      <w:r w:rsidRPr="00C56006">
        <w:t xml:space="preserve">Next steps: </w:t>
      </w:r>
    </w:p>
    <w:p w:rsidR="00A06D71" w:rsidRPr="00C56006" w:rsidRDefault="00AA51A7" w:rsidP="00A06D71">
      <w:r>
        <w:t>The committee will need to run the final draft by</w:t>
      </w:r>
      <w:r w:rsidR="00C56006" w:rsidRPr="00C56006">
        <w:t xml:space="preserve"> DPS, Susy, Bridget, Parks and Rec.  </w:t>
      </w:r>
    </w:p>
    <w:p w:rsidR="00C56006" w:rsidRPr="00C56006" w:rsidRDefault="00C56006" w:rsidP="00A06D71">
      <w:r>
        <w:t>A discussion</w:t>
      </w:r>
      <w:r w:rsidRPr="00C56006">
        <w:t xml:space="preserve">/follow up on leaf blowing will be held for another meeting. </w:t>
      </w:r>
    </w:p>
    <w:p w:rsidR="00C56006" w:rsidRPr="00C56006" w:rsidRDefault="00C56006" w:rsidP="00A06D71"/>
    <w:p w:rsidR="00A06D71" w:rsidRDefault="00A06D71" w:rsidP="00A06D71">
      <w:r w:rsidRPr="00C56006">
        <w:t>Mike</w:t>
      </w:r>
      <w:r w:rsidR="00C56006" w:rsidRPr="00C56006">
        <w:t xml:space="preserve"> asked about a title of the document.  Charlie will use the </w:t>
      </w:r>
      <w:r w:rsidRPr="00C56006">
        <w:t>amphitheater template to come up with a title and a cover page.</w:t>
      </w:r>
    </w:p>
    <w:p w:rsidR="00A06D71" w:rsidRDefault="00A06D71" w:rsidP="00A06D71"/>
    <w:p w:rsidR="00A06D71" w:rsidRDefault="00A06D71" w:rsidP="00A06D71">
      <w:r>
        <w:t>Incorporating an end date could be considered after prese</w:t>
      </w:r>
      <w:r w:rsidR="00C56006">
        <w:t>nting to all the stake</w:t>
      </w:r>
      <w:r w:rsidR="0073307B">
        <w:t>holders.</w:t>
      </w:r>
    </w:p>
    <w:p w:rsidR="00A06D71" w:rsidRDefault="00A06D71" w:rsidP="00A06D71"/>
    <w:p w:rsidR="00A06D71" w:rsidRPr="00A06D71" w:rsidRDefault="00A06D71" w:rsidP="00A06D71">
      <w:pPr>
        <w:rPr>
          <w:b/>
          <w:sz w:val="28"/>
          <w:szCs w:val="28"/>
          <w:u w:val="single"/>
        </w:rPr>
      </w:pPr>
      <w:r w:rsidRPr="00A06D71">
        <w:rPr>
          <w:b/>
          <w:sz w:val="28"/>
          <w:szCs w:val="28"/>
          <w:u w:val="single"/>
        </w:rPr>
        <w:t>Reorganization of the Committee</w:t>
      </w:r>
    </w:p>
    <w:p w:rsidR="00A06D71" w:rsidRDefault="00A06D71" w:rsidP="00A06D71"/>
    <w:p w:rsidR="00A06D71" w:rsidRDefault="00A06D71" w:rsidP="00A06D71">
      <w:r>
        <w:t xml:space="preserve">Topic held until the next meeting when the Chairman is present. </w:t>
      </w:r>
    </w:p>
    <w:p w:rsidR="00A06D71" w:rsidRDefault="00A06D71" w:rsidP="00A06D71"/>
    <w:p w:rsidR="00A06D71" w:rsidRPr="00A06D71" w:rsidRDefault="00A06D71" w:rsidP="00A06D71">
      <w:pPr>
        <w:rPr>
          <w:b/>
          <w:sz w:val="28"/>
          <w:szCs w:val="28"/>
          <w:u w:val="single"/>
        </w:rPr>
      </w:pPr>
      <w:r w:rsidRPr="00A06D71">
        <w:rPr>
          <w:b/>
          <w:sz w:val="28"/>
          <w:szCs w:val="28"/>
          <w:u w:val="single"/>
        </w:rPr>
        <w:lastRenderedPageBreak/>
        <w:t>Acceptance of Minutes 5/21/19</w:t>
      </w:r>
    </w:p>
    <w:p w:rsidR="00A06D71" w:rsidRDefault="00A06D71" w:rsidP="00A06D71"/>
    <w:p w:rsidR="00A06D71" w:rsidRPr="00D42724" w:rsidRDefault="00A06D71" w:rsidP="00A06D71">
      <w:pPr>
        <w:tabs>
          <w:tab w:val="left" w:pos="3870"/>
          <w:tab w:val="center" w:pos="4680"/>
        </w:tabs>
        <w:rPr>
          <w:rFonts w:ascii="Times New Roman" w:hAnsi="Times New Roman" w:cs="Times New Roman"/>
          <w:b/>
          <w:u w:val="single"/>
        </w:rPr>
      </w:pPr>
      <w:r>
        <w:rPr>
          <w:rFonts w:ascii="Times New Roman" w:hAnsi="Times New Roman" w:cs="Times New Roman"/>
          <w:b/>
          <w:u w:val="single"/>
        </w:rPr>
        <w:t>May 21, 2019</w:t>
      </w:r>
      <w:r w:rsidRPr="00D42724">
        <w:rPr>
          <w:rFonts w:ascii="Times New Roman" w:hAnsi="Times New Roman" w:cs="Times New Roman"/>
          <w:b/>
          <w:u w:val="single"/>
        </w:rPr>
        <w:t>:</w:t>
      </w:r>
    </w:p>
    <w:p w:rsidR="00A06D71" w:rsidRPr="0073307B" w:rsidRDefault="00A06D71" w:rsidP="0073307B">
      <w:pPr>
        <w:tabs>
          <w:tab w:val="left" w:pos="3870"/>
          <w:tab w:val="center" w:pos="4680"/>
        </w:tabs>
        <w:rPr>
          <w:rFonts w:ascii="Times New Roman" w:hAnsi="Times New Roman" w:cs="Times New Roman"/>
          <w:b/>
        </w:rPr>
      </w:pPr>
      <w:r>
        <w:rPr>
          <w:rFonts w:ascii="Times New Roman" w:hAnsi="Times New Roman" w:cs="Times New Roman"/>
          <w:b/>
        </w:rPr>
        <w:t>One a motion made by Brian Cowan and seconded by Mike Francis</w:t>
      </w:r>
      <w:r w:rsidRPr="00A30ADC">
        <w:rPr>
          <w:rFonts w:ascii="Times New Roman" w:hAnsi="Times New Roman" w:cs="Times New Roman"/>
          <w:b/>
        </w:rPr>
        <w:t xml:space="preserve">, the Committee voted unanimously </w:t>
      </w:r>
      <w:r>
        <w:rPr>
          <w:rFonts w:ascii="Times New Roman" w:hAnsi="Times New Roman" w:cs="Times New Roman"/>
          <w:b/>
        </w:rPr>
        <w:t xml:space="preserve">to </w:t>
      </w:r>
      <w:r w:rsidRPr="00A30ADC">
        <w:rPr>
          <w:rFonts w:ascii="Times New Roman" w:hAnsi="Times New Roman" w:cs="Times New Roman"/>
          <w:b/>
        </w:rPr>
        <w:t xml:space="preserve">accept the </w:t>
      </w:r>
      <w:r>
        <w:rPr>
          <w:rFonts w:ascii="Times New Roman" w:hAnsi="Times New Roman" w:cs="Times New Roman"/>
          <w:b/>
        </w:rPr>
        <w:t xml:space="preserve">May 21, 2019 </w:t>
      </w:r>
      <w:r w:rsidRPr="00A30ADC">
        <w:rPr>
          <w:rFonts w:ascii="Times New Roman" w:hAnsi="Times New Roman" w:cs="Times New Roman"/>
          <w:b/>
        </w:rPr>
        <w:t xml:space="preserve">minutes as amended. </w:t>
      </w:r>
    </w:p>
    <w:p w:rsidR="00A06D71" w:rsidRPr="004E00C6" w:rsidRDefault="00A06D71" w:rsidP="00A06D71">
      <w:pPr>
        <w:rPr>
          <w:b/>
        </w:rPr>
      </w:pPr>
    </w:p>
    <w:p w:rsidR="00A06D71" w:rsidRPr="00866575" w:rsidRDefault="00A06D71" w:rsidP="00866575">
      <w:pPr>
        <w:rPr>
          <w:b/>
          <w:sz w:val="28"/>
          <w:szCs w:val="28"/>
          <w:u w:val="single"/>
        </w:rPr>
      </w:pPr>
      <w:r w:rsidRPr="00866575">
        <w:rPr>
          <w:b/>
          <w:sz w:val="28"/>
          <w:szCs w:val="28"/>
          <w:u w:val="single"/>
        </w:rPr>
        <w:t>Other Business</w:t>
      </w:r>
    </w:p>
    <w:p w:rsidR="00A06D71" w:rsidRDefault="00A06D71" w:rsidP="00866575">
      <w:pPr>
        <w:pStyle w:val="ListParagraph"/>
        <w:numPr>
          <w:ilvl w:val="0"/>
          <w:numId w:val="6"/>
        </w:numPr>
      </w:pPr>
      <w:r>
        <w:t>OSRP</w:t>
      </w:r>
      <w:r w:rsidR="00AA51A7">
        <w:t xml:space="preserve">:  </w:t>
      </w:r>
      <w:r>
        <w:t xml:space="preserve">Denise believes it’s still in process.  It’s been submitted with comments but </w:t>
      </w:r>
      <w:r w:rsidR="0073307B">
        <w:t>this group hasn’t</w:t>
      </w:r>
      <w:r>
        <w:t xml:space="preserve"> seen the comments yet. Changes should be combined and then</w:t>
      </w:r>
      <w:r w:rsidR="00866575">
        <w:t xml:space="preserve"> made available.  Denise will follow up with Susy Affleck</w:t>
      </w:r>
      <w:r w:rsidR="00AA51A7">
        <w:t>-</w:t>
      </w:r>
      <w:r w:rsidR="00866575">
        <w:t>Childs for an update.  The committee agreed they would like to see a rough copy if avai</w:t>
      </w:r>
      <w:r w:rsidR="00921477">
        <w:t>la</w:t>
      </w:r>
      <w:r w:rsidR="00866575">
        <w:t>ble.</w:t>
      </w:r>
    </w:p>
    <w:p w:rsidR="00A06D71" w:rsidRDefault="00A06D71" w:rsidP="00A06D71">
      <w:pPr>
        <w:ind w:left="360"/>
      </w:pPr>
    </w:p>
    <w:p w:rsidR="00866575" w:rsidRDefault="00C56006" w:rsidP="00866575">
      <w:pPr>
        <w:pStyle w:val="ListParagraph"/>
        <w:numPr>
          <w:ilvl w:val="0"/>
          <w:numId w:val="6"/>
        </w:numPr>
      </w:pPr>
      <w:r>
        <w:t>The Town Clerk has sworn in Mike</w:t>
      </w:r>
      <w:r w:rsidR="00866575">
        <w:t xml:space="preserve"> for another term.  The Town Clerk relayed a message of thanks to everyone who works on the trails.  </w:t>
      </w:r>
    </w:p>
    <w:p w:rsidR="00866575" w:rsidRDefault="00866575" w:rsidP="00866575"/>
    <w:p w:rsidR="00921477" w:rsidRDefault="00866575" w:rsidP="00866575">
      <w:pPr>
        <w:pStyle w:val="ListParagraph"/>
        <w:numPr>
          <w:ilvl w:val="0"/>
          <w:numId w:val="6"/>
        </w:numPr>
      </w:pPr>
      <w:r>
        <w:t xml:space="preserve">Mike </w:t>
      </w:r>
      <w:r w:rsidR="0073307B">
        <w:t>gave an update on Medway Pride Day.   P</w:t>
      </w:r>
      <w:r>
        <w:t xml:space="preserve">eople stopped by the booth and chatted.  He met a Scout in search of an Eagle Scout project and was offered some suggestions by various people in attendance. </w:t>
      </w:r>
      <w:r w:rsidR="0073307B">
        <w:t xml:space="preserve"> </w:t>
      </w:r>
      <w:r>
        <w:t>Town Publishing had a</w:t>
      </w:r>
      <w:r w:rsidR="0073307B">
        <w:t xml:space="preserve"> booth and they now have a sign-</w:t>
      </w:r>
      <w:r>
        <w:t xml:space="preserve">making machine.  Mike gave Denise some information for </w:t>
      </w:r>
      <w:r w:rsidR="00921477">
        <w:t>possible future sign projects.</w:t>
      </w:r>
    </w:p>
    <w:p w:rsidR="00921477" w:rsidRDefault="00921477" w:rsidP="00921477"/>
    <w:p w:rsidR="00921477" w:rsidRDefault="00921477" w:rsidP="00921477">
      <w:pPr>
        <w:pStyle w:val="ListParagraph"/>
        <w:numPr>
          <w:ilvl w:val="0"/>
          <w:numId w:val="6"/>
        </w:numPr>
      </w:pPr>
      <w:r>
        <w:t xml:space="preserve">Charlie had asked recently about </w:t>
      </w:r>
      <w:r w:rsidR="00AA51A7">
        <w:t>g</w:t>
      </w:r>
      <w:r w:rsidR="00C56006">
        <w:t>eocaching</w:t>
      </w:r>
      <w:r>
        <w:t xml:space="preserve"> and has confirmed that Julie Harri</w:t>
      </w:r>
      <w:r w:rsidR="00A07796">
        <w:t xml:space="preserve">ngton </w:t>
      </w:r>
      <w:r w:rsidR="00AA51A7">
        <w:t xml:space="preserve">prepared guidelines and got them approved.  He also followed up with Fred </w:t>
      </w:r>
      <w:proofErr w:type="spellStart"/>
      <w:r w:rsidR="00AA51A7">
        <w:t>Hopke</w:t>
      </w:r>
      <w:proofErr w:type="spellEnd"/>
      <w:r w:rsidR="00AA51A7">
        <w:t>, the original requester, who confirmed that two geocaches are now on town property.</w:t>
      </w:r>
    </w:p>
    <w:p w:rsidR="00921477" w:rsidRDefault="00921477" w:rsidP="00921477"/>
    <w:p w:rsidR="00921477" w:rsidRDefault="00921477" w:rsidP="00921477">
      <w:pPr>
        <w:pStyle w:val="ListParagraph"/>
        <w:numPr>
          <w:ilvl w:val="0"/>
          <w:numId w:val="6"/>
        </w:numPr>
      </w:pPr>
      <w:r>
        <w:t xml:space="preserve">Charlie attended </w:t>
      </w:r>
      <w:r w:rsidR="00AA51A7">
        <w:t xml:space="preserve">Alex </w:t>
      </w:r>
      <w:r w:rsidR="00A06D71">
        <w:t>Green</w:t>
      </w:r>
      <w:r>
        <w:t xml:space="preserve">’s Eagle Scout </w:t>
      </w:r>
      <w:r w:rsidR="00AA51A7">
        <w:t>award ceremony</w:t>
      </w:r>
      <w:r>
        <w:t xml:space="preserve">. </w:t>
      </w:r>
    </w:p>
    <w:p w:rsidR="00921477" w:rsidRDefault="00921477" w:rsidP="00921477"/>
    <w:p w:rsidR="00A06D71" w:rsidRDefault="00921477" w:rsidP="00921477">
      <w:pPr>
        <w:pStyle w:val="ListParagraph"/>
        <w:numPr>
          <w:ilvl w:val="0"/>
          <w:numId w:val="6"/>
        </w:numPr>
      </w:pPr>
      <w:r>
        <w:t>Jim removed some old yard</w:t>
      </w:r>
      <w:r w:rsidR="00A07796">
        <w:t xml:space="preserve"> </w:t>
      </w:r>
      <w:r>
        <w:t>sale signs off of some kiosks, he suggested being aware to remove them if they are not appropriate.</w:t>
      </w:r>
      <w:r w:rsidR="00A06D71">
        <w:t xml:space="preserve"> </w:t>
      </w:r>
    </w:p>
    <w:p w:rsidR="00A06D71" w:rsidRDefault="00A06D71" w:rsidP="00A06D71">
      <w:pPr>
        <w:tabs>
          <w:tab w:val="left" w:pos="3870"/>
          <w:tab w:val="center" w:pos="4680"/>
        </w:tabs>
        <w:rPr>
          <w:rFonts w:ascii="Times New Roman" w:hAnsi="Times New Roman" w:cs="Times New Roman"/>
          <w:b/>
          <w:u w:val="single"/>
        </w:rPr>
      </w:pPr>
    </w:p>
    <w:p w:rsidR="00A06D71" w:rsidRPr="003855FE" w:rsidRDefault="00A06D71" w:rsidP="00A06D71">
      <w:pPr>
        <w:tabs>
          <w:tab w:val="left" w:pos="3870"/>
          <w:tab w:val="center" w:pos="4680"/>
        </w:tabs>
        <w:rPr>
          <w:rFonts w:ascii="Times New Roman" w:hAnsi="Times New Roman" w:cs="Times New Roman"/>
        </w:rPr>
      </w:pPr>
      <w:r w:rsidRPr="003855FE">
        <w:rPr>
          <w:rFonts w:ascii="Times New Roman" w:hAnsi="Times New Roman" w:cs="Times New Roman"/>
          <w:b/>
          <w:sz w:val="28"/>
          <w:szCs w:val="28"/>
          <w:u w:val="single"/>
        </w:rPr>
        <w:t>Future Meeting:</w:t>
      </w:r>
    </w:p>
    <w:p w:rsidR="00A06D71" w:rsidRDefault="00A06D71" w:rsidP="00A06D71">
      <w:pPr>
        <w:pStyle w:val="ListParagraph"/>
        <w:numPr>
          <w:ilvl w:val="0"/>
          <w:numId w:val="3"/>
        </w:numPr>
        <w:tabs>
          <w:tab w:val="left" w:pos="3870"/>
          <w:tab w:val="center" w:pos="4680"/>
        </w:tabs>
        <w:spacing w:after="160" w:line="259" w:lineRule="auto"/>
        <w:rPr>
          <w:rFonts w:ascii="Times New Roman" w:hAnsi="Times New Roman" w:cs="Times New Roman"/>
        </w:rPr>
      </w:pPr>
      <w:r w:rsidRPr="003855FE">
        <w:rPr>
          <w:rFonts w:ascii="Times New Roman" w:hAnsi="Times New Roman" w:cs="Times New Roman"/>
        </w:rPr>
        <w:t xml:space="preserve">No Meeting </w:t>
      </w:r>
      <w:r>
        <w:rPr>
          <w:rFonts w:ascii="Times New Roman" w:hAnsi="Times New Roman" w:cs="Times New Roman"/>
        </w:rPr>
        <w:t xml:space="preserve">July 2, 2019 </w:t>
      </w:r>
    </w:p>
    <w:p w:rsidR="00A06D71" w:rsidRPr="003855FE" w:rsidRDefault="00A06D71" w:rsidP="00A06D71">
      <w:pPr>
        <w:pStyle w:val="ListParagraph"/>
        <w:numPr>
          <w:ilvl w:val="0"/>
          <w:numId w:val="3"/>
        </w:numPr>
        <w:tabs>
          <w:tab w:val="left" w:pos="3870"/>
          <w:tab w:val="center" w:pos="4680"/>
        </w:tabs>
        <w:spacing w:after="160" w:line="259" w:lineRule="auto"/>
        <w:rPr>
          <w:rFonts w:ascii="Times New Roman" w:hAnsi="Times New Roman" w:cs="Times New Roman"/>
        </w:rPr>
      </w:pPr>
      <w:r>
        <w:rPr>
          <w:rFonts w:ascii="Times New Roman" w:hAnsi="Times New Roman" w:cs="Times New Roman"/>
        </w:rPr>
        <w:t>Next meeting August 6, 2019</w:t>
      </w:r>
    </w:p>
    <w:p w:rsidR="00A06D71" w:rsidRPr="003855FE" w:rsidRDefault="00A06D71" w:rsidP="00A06D71">
      <w:pPr>
        <w:pStyle w:val="ListParagraph"/>
        <w:numPr>
          <w:ilvl w:val="0"/>
          <w:numId w:val="3"/>
        </w:numPr>
        <w:tabs>
          <w:tab w:val="left" w:pos="3870"/>
          <w:tab w:val="center" w:pos="4680"/>
        </w:tabs>
        <w:spacing w:after="160" w:line="259" w:lineRule="auto"/>
        <w:rPr>
          <w:rFonts w:ascii="Times New Roman" w:hAnsi="Times New Roman" w:cs="Times New Roman"/>
        </w:rPr>
      </w:pPr>
      <w:r>
        <w:rPr>
          <w:rFonts w:ascii="Times New Roman" w:hAnsi="Times New Roman" w:cs="Times New Roman"/>
        </w:rPr>
        <w:t xml:space="preserve">A possible meeting in July was discussed </w:t>
      </w:r>
      <w:r w:rsidR="00866575">
        <w:rPr>
          <w:rFonts w:ascii="Times New Roman" w:hAnsi="Times New Roman" w:cs="Times New Roman"/>
        </w:rPr>
        <w:t xml:space="preserve">but not determined </w:t>
      </w:r>
    </w:p>
    <w:p w:rsidR="00A06D71" w:rsidRPr="003855FE" w:rsidRDefault="00A06D71" w:rsidP="00A06D71">
      <w:pPr>
        <w:tabs>
          <w:tab w:val="left" w:pos="3870"/>
          <w:tab w:val="center" w:pos="4680"/>
        </w:tabs>
        <w:rPr>
          <w:rFonts w:ascii="Times New Roman" w:hAnsi="Times New Roman" w:cs="Times New Roman"/>
        </w:rPr>
      </w:pPr>
      <w:r w:rsidRPr="003855FE">
        <w:rPr>
          <w:rFonts w:ascii="Times New Roman" w:hAnsi="Times New Roman" w:cs="Times New Roman"/>
          <w:b/>
          <w:sz w:val="28"/>
          <w:szCs w:val="28"/>
          <w:u w:val="single"/>
        </w:rPr>
        <w:t>Adjourn:</w:t>
      </w:r>
    </w:p>
    <w:p w:rsidR="00A06D71" w:rsidRPr="008702B5" w:rsidRDefault="00A06D71" w:rsidP="00A06D71">
      <w:pPr>
        <w:tabs>
          <w:tab w:val="left" w:pos="3870"/>
          <w:tab w:val="center" w:pos="4680"/>
        </w:tabs>
        <w:rPr>
          <w:rFonts w:ascii="Times New Roman" w:hAnsi="Times New Roman" w:cs="Times New Roman"/>
          <w:b/>
        </w:rPr>
      </w:pPr>
      <w:r w:rsidRPr="003855FE">
        <w:rPr>
          <w:rFonts w:ascii="Times New Roman" w:hAnsi="Times New Roman" w:cs="Times New Roman"/>
          <w:b/>
        </w:rPr>
        <w:t>On a motion made by Charlie Ross and seconded Mike Francis, the Committee voted to unanimousl</w:t>
      </w:r>
      <w:r>
        <w:rPr>
          <w:rFonts w:ascii="Times New Roman" w:hAnsi="Times New Roman" w:cs="Times New Roman"/>
          <w:b/>
        </w:rPr>
        <w:t>y adjourn the meeting at 8:45pm</w:t>
      </w:r>
      <w:r w:rsidRPr="003855FE">
        <w:rPr>
          <w:rFonts w:ascii="Times New Roman" w:hAnsi="Times New Roman" w:cs="Times New Roman"/>
          <w:b/>
        </w:rPr>
        <w:t>.</w:t>
      </w:r>
    </w:p>
    <w:p w:rsidR="00A06D71" w:rsidRPr="00E54865" w:rsidRDefault="00A06D71" w:rsidP="00A06D71">
      <w:pPr>
        <w:tabs>
          <w:tab w:val="left" w:pos="3870"/>
          <w:tab w:val="center" w:pos="4680"/>
        </w:tabs>
        <w:rPr>
          <w:rFonts w:ascii="Times New Roman" w:hAnsi="Times New Roman" w:cs="Times New Roman"/>
          <w:b/>
        </w:rPr>
      </w:pPr>
    </w:p>
    <w:p w:rsidR="00A06D71" w:rsidRPr="00D42724" w:rsidRDefault="00A06D71" w:rsidP="00A06D71">
      <w:pPr>
        <w:tabs>
          <w:tab w:val="left" w:pos="3030"/>
        </w:tabs>
        <w:rPr>
          <w:rFonts w:ascii="Times New Roman" w:hAnsi="Times New Roman" w:cs="Times New Roman"/>
        </w:rPr>
      </w:pPr>
      <w:r w:rsidRPr="00D42724">
        <w:rPr>
          <w:rFonts w:ascii="Times New Roman" w:hAnsi="Times New Roman" w:cs="Times New Roman"/>
        </w:rPr>
        <w:t>Respectfully Submitted,</w:t>
      </w:r>
    </w:p>
    <w:p w:rsidR="00A06D71" w:rsidRPr="00D42724" w:rsidRDefault="00A06D71" w:rsidP="00A06D71">
      <w:pPr>
        <w:tabs>
          <w:tab w:val="left" w:pos="3030"/>
        </w:tabs>
        <w:rPr>
          <w:rFonts w:ascii="Times New Roman" w:hAnsi="Times New Roman" w:cs="Times New Roman"/>
        </w:rPr>
      </w:pPr>
      <w:r w:rsidRPr="00D42724">
        <w:rPr>
          <w:rFonts w:ascii="Times New Roman" w:hAnsi="Times New Roman" w:cs="Times New Roman"/>
        </w:rPr>
        <w:t>Wendy Harrington</w:t>
      </w:r>
      <w:bookmarkStart w:id="0" w:name="_GoBack"/>
    </w:p>
    <w:p w:rsidR="00A06D71" w:rsidRPr="00F5764F" w:rsidRDefault="00A06D71" w:rsidP="00A06D71">
      <w:pPr>
        <w:tabs>
          <w:tab w:val="left" w:pos="3030"/>
        </w:tabs>
        <w:rPr>
          <w:rFonts w:ascii="Times New Roman" w:hAnsi="Times New Roman" w:cs="Times New Roman"/>
        </w:rPr>
      </w:pPr>
      <w:r>
        <w:rPr>
          <w:rFonts w:ascii="Times New Roman" w:hAnsi="Times New Roman" w:cs="Times New Roman"/>
        </w:rPr>
        <w:t>Recording Secretary</w:t>
      </w:r>
      <w:bookmarkEnd w:id="0"/>
    </w:p>
    <w:sectPr w:rsidR="00A06D71" w:rsidRPr="00F5764F" w:rsidSect="00ED7D53">
      <w:headerReference w:type="even" r:id="rId7"/>
      <w:headerReference w:type="firs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12E" w:rsidRDefault="004C312E" w:rsidP="006F7BB3">
      <w:r>
        <w:separator/>
      </w:r>
    </w:p>
  </w:endnote>
  <w:endnote w:type="continuationSeparator" w:id="0">
    <w:p w:rsidR="004C312E" w:rsidRDefault="004C312E" w:rsidP="006F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12E" w:rsidRDefault="004C312E" w:rsidP="006F7BB3">
      <w:r>
        <w:separator/>
      </w:r>
    </w:p>
  </w:footnote>
  <w:footnote w:type="continuationSeparator" w:id="0">
    <w:p w:rsidR="004C312E" w:rsidRDefault="004C312E" w:rsidP="006F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B3" w:rsidRDefault="004C31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5168;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B3" w:rsidRDefault="004C31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3120;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348DC"/>
    <w:multiLevelType w:val="hybridMultilevel"/>
    <w:tmpl w:val="D76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94180"/>
    <w:multiLevelType w:val="hybridMultilevel"/>
    <w:tmpl w:val="874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E17DE"/>
    <w:multiLevelType w:val="hybridMultilevel"/>
    <w:tmpl w:val="C0504FFE"/>
    <w:lvl w:ilvl="0" w:tplc="8C8E98C8">
      <w:start w:val="4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033C1"/>
    <w:multiLevelType w:val="hybridMultilevel"/>
    <w:tmpl w:val="29EE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D7FEC"/>
    <w:multiLevelType w:val="hybridMultilevel"/>
    <w:tmpl w:val="ED9A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14062"/>
    <w:multiLevelType w:val="hybridMultilevel"/>
    <w:tmpl w:val="3FBC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C2E9A"/>
    <w:multiLevelType w:val="hybridMultilevel"/>
    <w:tmpl w:val="2320C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91"/>
    <w:rsid w:val="0004436E"/>
    <w:rsid w:val="002022A8"/>
    <w:rsid w:val="002521E5"/>
    <w:rsid w:val="00283102"/>
    <w:rsid w:val="00340397"/>
    <w:rsid w:val="00472DDA"/>
    <w:rsid w:val="004C312E"/>
    <w:rsid w:val="004E00C6"/>
    <w:rsid w:val="00507503"/>
    <w:rsid w:val="005E6068"/>
    <w:rsid w:val="005F2D74"/>
    <w:rsid w:val="006541B6"/>
    <w:rsid w:val="00685F75"/>
    <w:rsid w:val="006B41F1"/>
    <w:rsid w:val="006F7BB3"/>
    <w:rsid w:val="0073307B"/>
    <w:rsid w:val="007A4F25"/>
    <w:rsid w:val="00866575"/>
    <w:rsid w:val="00921477"/>
    <w:rsid w:val="0097554A"/>
    <w:rsid w:val="00A06D71"/>
    <w:rsid w:val="00A07796"/>
    <w:rsid w:val="00AA51A7"/>
    <w:rsid w:val="00AD7C91"/>
    <w:rsid w:val="00C56006"/>
    <w:rsid w:val="00CB3D3A"/>
    <w:rsid w:val="00D34BDA"/>
    <w:rsid w:val="00D615C1"/>
    <w:rsid w:val="00ED7D53"/>
    <w:rsid w:val="00F040E2"/>
    <w:rsid w:val="00F82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79F85D1E-972C-451F-ADAE-F58942AE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C91"/>
    <w:pPr>
      <w:ind w:left="720"/>
      <w:contextualSpacing/>
    </w:pPr>
  </w:style>
  <w:style w:type="paragraph" w:styleId="Header">
    <w:name w:val="header"/>
    <w:basedOn w:val="Normal"/>
    <w:link w:val="HeaderChar"/>
    <w:uiPriority w:val="99"/>
    <w:unhideWhenUsed/>
    <w:rsid w:val="006F7BB3"/>
    <w:pPr>
      <w:tabs>
        <w:tab w:val="center" w:pos="4320"/>
        <w:tab w:val="right" w:pos="8640"/>
      </w:tabs>
    </w:pPr>
  </w:style>
  <w:style w:type="character" w:customStyle="1" w:styleId="HeaderChar">
    <w:name w:val="Header Char"/>
    <w:basedOn w:val="DefaultParagraphFont"/>
    <w:link w:val="Header"/>
    <w:uiPriority w:val="99"/>
    <w:rsid w:val="006F7BB3"/>
  </w:style>
  <w:style w:type="paragraph" w:styleId="Footer">
    <w:name w:val="footer"/>
    <w:basedOn w:val="Normal"/>
    <w:link w:val="FooterChar"/>
    <w:uiPriority w:val="99"/>
    <w:unhideWhenUsed/>
    <w:rsid w:val="006F7BB3"/>
    <w:pPr>
      <w:tabs>
        <w:tab w:val="center" w:pos="4320"/>
        <w:tab w:val="right" w:pos="8640"/>
      </w:tabs>
    </w:pPr>
  </w:style>
  <w:style w:type="character" w:customStyle="1" w:styleId="FooterChar">
    <w:name w:val="Footer Char"/>
    <w:basedOn w:val="DefaultParagraphFont"/>
    <w:link w:val="Footer"/>
    <w:uiPriority w:val="99"/>
    <w:rsid w:val="006F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Harrington</dc:creator>
  <cp:keywords/>
  <dc:description/>
  <cp:lastModifiedBy>Charlie</cp:lastModifiedBy>
  <cp:revision>6</cp:revision>
  <dcterms:created xsi:type="dcterms:W3CDTF">2019-06-14T14:15:00Z</dcterms:created>
  <dcterms:modified xsi:type="dcterms:W3CDTF">2019-08-17T11:30:00Z</dcterms:modified>
</cp:coreProperties>
</file>