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EDF6" w14:textId="7F2F7CFD" w:rsidR="00926A5D" w:rsidRDefault="00647604" w:rsidP="0064760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MINUTES OF NOVEMBER 13, 2019</w:t>
      </w:r>
    </w:p>
    <w:p w14:paraId="5BDB0433" w14:textId="5EAB4931" w:rsidR="00647604" w:rsidRDefault="00647604" w:rsidP="006476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REGULAR MEETING OF THE</w:t>
      </w:r>
    </w:p>
    <w:p w14:paraId="6C23CCD1" w14:textId="029A503B" w:rsidR="00647604" w:rsidRDefault="00647604" w:rsidP="006476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MEDWAY HOUSING AUTHORITY</w:t>
      </w:r>
    </w:p>
    <w:p w14:paraId="75049F67" w14:textId="4D64268F" w:rsidR="00647604" w:rsidRDefault="00647604" w:rsidP="0064760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6281B56" w14:textId="2A68296F" w:rsidR="00647604" w:rsidRDefault="00647604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Medway Housing Authority held its Regular Meeting on Wednesday,</w:t>
      </w:r>
    </w:p>
    <w:p w14:paraId="64E02458" w14:textId="2904FF49" w:rsidR="00647604" w:rsidRDefault="00647604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13, 2019 at the Conference Room at Mahan Circle, Medway, Massachusetts. The following members were in attendance: Mr. Rice, Ms. Larrabee, Ms. Donahue, Mr. Coyle and Ms. McCarthy. Executive Director Hayley Fetrow, Assistant Director Sheila Souza</w:t>
      </w:r>
      <w:r w:rsidR="00663B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Jenna Milne</w:t>
      </w:r>
      <w:r w:rsidR="000A743B">
        <w:rPr>
          <w:rFonts w:ascii="Times New Roman" w:hAnsi="Times New Roman" w:cs="Times New Roman"/>
          <w:sz w:val="28"/>
          <w:szCs w:val="28"/>
        </w:rPr>
        <w:t>, CPA</w:t>
      </w:r>
      <w:r>
        <w:rPr>
          <w:rFonts w:ascii="Times New Roman" w:hAnsi="Times New Roman" w:cs="Times New Roman"/>
          <w:sz w:val="28"/>
          <w:szCs w:val="28"/>
        </w:rPr>
        <w:t xml:space="preserve"> from Milne, Shaw </w:t>
      </w:r>
      <w:r w:rsidR="00B65187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>Robillard were also in attendance.</w:t>
      </w:r>
    </w:p>
    <w:p w14:paraId="3FC25EF9" w14:textId="1EC24CED" w:rsidR="00A50F68" w:rsidRDefault="00A50F68" w:rsidP="0064760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F0DEB1A" w14:textId="727B9238" w:rsidR="00A50F68" w:rsidRDefault="00A50F68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Chairman Rice called the meeting to order at 12:30 p.m. and</w:t>
      </w:r>
      <w:r w:rsidR="00E31145">
        <w:rPr>
          <w:rFonts w:ascii="Times New Roman" w:hAnsi="Times New Roman" w:cs="Times New Roman"/>
          <w:sz w:val="28"/>
          <w:szCs w:val="28"/>
        </w:rPr>
        <w:t xml:space="preserve"> asked the members if any changes were to be made in the minutes that were emailed to them.</w:t>
      </w:r>
    </w:p>
    <w:p w14:paraId="09A56FD3" w14:textId="2F63210E" w:rsidR="00A164E8" w:rsidRDefault="00A164E8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being no changes, the minutes of the October 9, 2019 Regular Meeting were approved upon the motion of Ms. Larrabee and seconded by Mr. Coyle.</w:t>
      </w:r>
    </w:p>
    <w:p w14:paraId="5E0B42E7" w14:textId="5D2BE925" w:rsidR="00647604" w:rsidRDefault="00647604" w:rsidP="0064760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EAA54DE" w14:textId="77777777" w:rsidR="00A164E8" w:rsidRDefault="00A164E8" w:rsidP="00A164E8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Bills</w:t>
      </w:r>
    </w:p>
    <w:p w14:paraId="4786A8A2" w14:textId="77777777" w:rsidR="00A164E8" w:rsidRDefault="00A164E8" w:rsidP="00A164E8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14001C7B" w14:textId="77777777" w:rsidR="00A164E8" w:rsidRDefault="00A164E8" w:rsidP="00A164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Revolving Account</w:t>
      </w:r>
      <w:r>
        <w:rPr>
          <w:rFonts w:ascii="Times New Roman" w:hAnsi="Times New Roman" w:cs="Times New Roman"/>
          <w:sz w:val="28"/>
          <w:szCs w:val="28"/>
        </w:rPr>
        <w:t xml:space="preserve"> – Forty-four (44) Vendors Payables checks in the amount of $95,024.70, Eight (8) MRVP Landlord Payables checks in the amount</w:t>
      </w:r>
    </w:p>
    <w:p w14:paraId="6351550D" w14:textId="77777777" w:rsidR="00A164E8" w:rsidRDefault="00A164E8" w:rsidP="00A164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$7,736.00, Two (2) Payroll Period Withdrawals and associated fees in the amount of $27,705.91for a total of $130,466.61 were approved upon the motion of </w:t>
      </w:r>
    </w:p>
    <w:p w14:paraId="4238C0AB" w14:textId="77777777" w:rsidR="00A164E8" w:rsidRPr="00F3594A" w:rsidRDefault="00A164E8" w:rsidP="00A164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Larrabee and seconded by Ms. Donahue</w:t>
      </w:r>
      <w:r>
        <w:rPr>
          <w:rFonts w:ascii="Times New Roman" w:hAnsi="Times New Roman" w:cs="Times New Roman"/>
          <w:sz w:val="28"/>
          <w:szCs w:val="28"/>
        </w:rPr>
        <w:tab/>
        <w:t>. A listing of these payments is attached.</w:t>
      </w:r>
    </w:p>
    <w:p w14:paraId="789C185D" w14:textId="175FA585" w:rsidR="00A164E8" w:rsidRDefault="00A164E8" w:rsidP="0064760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AA041B3" w14:textId="5CA6ED53" w:rsidR="008C17C6" w:rsidRPr="00E55AD1" w:rsidRDefault="00647604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4E8">
        <w:rPr>
          <w:rFonts w:ascii="Times New Roman" w:hAnsi="Times New Roman" w:cs="Times New Roman"/>
          <w:sz w:val="28"/>
          <w:szCs w:val="28"/>
        </w:rPr>
        <w:t>Chairman Rice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625">
        <w:rPr>
          <w:rFonts w:ascii="Times New Roman" w:hAnsi="Times New Roman" w:cs="Times New Roman"/>
          <w:sz w:val="28"/>
          <w:szCs w:val="28"/>
        </w:rPr>
        <w:t>introduced and welcomed Ms. Milne</w:t>
      </w:r>
      <w:r w:rsidR="00DD0136">
        <w:rPr>
          <w:rFonts w:ascii="Times New Roman" w:hAnsi="Times New Roman" w:cs="Times New Roman"/>
          <w:sz w:val="28"/>
          <w:szCs w:val="28"/>
        </w:rPr>
        <w:t xml:space="preserve"> the new accountant for the Authority. Ms. Milne </w:t>
      </w:r>
      <w:r w:rsidR="00461DE8">
        <w:rPr>
          <w:rFonts w:ascii="Times New Roman" w:hAnsi="Times New Roman" w:cs="Times New Roman"/>
          <w:sz w:val="28"/>
          <w:szCs w:val="28"/>
        </w:rPr>
        <w:t xml:space="preserve">prepared and </w:t>
      </w:r>
      <w:r w:rsidR="00DD0136">
        <w:rPr>
          <w:rFonts w:ascii="Times New Roman" w:hAnsi="Times New Roman" w:cs="Times New Roman"/>
          <w:sz w:val="28"/>
          <w:szCs w:val="28"/>
        </w:rPr>
        <w:t xml:space="preserve">presented the State Budgets for </w:t>
      </w:r>
      <w:r w:rsidR="001D5DBE">
        <w:rPr>
          <w:rFonts w:ascii="Times New Roman" w:hAnsi="Times New Roman" w:cs="Times New Roman"/>
          <w:sz w:val="28"/>
          <w:szCs w:val="28"/>
        </w:rPr>
        <w:t>the fiscal year ending 6/30/19</w:t>
      </w:r>
      <w:r w:rsidR="00244BEE">
        <w:rPr>
          <w:rFonts w:ascii="Times New Roman" w:hAnsi="Times New Roman" w:cs="Times New Roman"/>
          <w:sz w:val="28"/>
          <w:szCs w:val="28"/>
        </w:rPr>
        <w:t>.</w:t>
      </w:r>
      <w:r w:rsidR="00F166BD">
        <w:rPr>
          <w:rFonts w:ascii="Times New Roman" w:hAnsi="Times New Roman" w:cs="Times New Roman"/>
          <w:sz w:val="28"/>
          <w:szCs w:val="28"/>
        </w:rPr>
        <w:t xml:space="preserve"> The </w:t>
      </w:r>
      <w:r w:rsidR="004E5676">
        <w:rPr>
          <w:rFonts w:ascii="Times New Roman" w:hAnsi="Times New Roman" w:cs="Times New Roman"/>
          <w:sz w:val="28"/>
          <w:szCs w:val="28"/>
        </w:rPr>
        <w:t xml:space="preserve">400-1, </w:t>
      </w:r>
      <w:r w:rsidR="00272703">
        <w:rPr>
          <w:rFonts w:ascii="Times New Roman" w:hAnsi="Times New Roman" w:cs="Times New Roman"/>
          <w:sz w:val="28"/>
          <w:szCs w:val="28"/>
        </w:rPr>
        <w:t>689</w:t>
      </w:r>
      <w:r w:rsidR="00A043FA">
        <w:rPr>
          <w:rFonts w:ascii="Times New Roman" w:hAnsi="Times New Roman" w:cs="Times New Roman"/>
          <w:sz w:val="28"/>
          <w:szCs w:val="28"/>
        </w:rPr>
        <w:t>-1,</w:t>
      </w:r>
      <w:r w:rsidR="008B2FCD">
        <w:rPr>
          <w:rFonts w:ascii="Times New Roman" w:hAnsi="Times New Roman" w:cs="Times New Roman"/>
          <w:sz w:val="28"/>
          <w:szCs w:val="28"/>
        </w:rPr>
        <w:t xml:space="preserve"> 689-9 and </w:t>
      </w:r>
      <w:r w:rsidR="004F798F">
        <w:rPr>
          <w:rFonts w:ascii="Times New Roman" w:hAnsi="Times New Roman" w:cs="Times New Roman"/>
          <w:sz w:val="28"/>
          <w:szCs w:val="28"/>
        </w:rPr>
        <w:t xml:space="preserve">MRVP </w:t>
      </w:r>
      <w:r w:rsidR="00F166BD">
        <w:rPr>
          <w:rFonts w:ascii="Times New Roman" w:hAnsi="Times New Roman" w:cs="Times New Roman"/>
          <w:sz w:val="28"/>
          <w:szCs w:val="28"/>
        </w:rPr>
        <w:t>budgets were reviewed</w:t>
      </w:r>
      <w:r w:rsidR="00AB35DD">
        <w:rPr>
          <w:rFonts w:ascii="Times New Roman" w:hAnsi="Times New Roman" w:cs="Times New Roman"/>
          <w:sz w:val="28"/>
          <w:szCs w:val="28"/>
        </w:rPr>
        <w:t xml:space="preserve"> </w:t>
      </w:r>
      <w:r w:rsidR="00F166BD">
        <w:rPr>
          <w:rFonts w:ascii="Times New Roman" w:hAnsi="Times New Roman" w:cs="Times New Roman"/>
          <w:sz w:val="28"/>
          <w:szCs w:val="28"/>
        </w:rPr>
        <w:t>and</w:t>
      </w:r>
      <w:r w:rsidR="00111A57">
        <w:rPr>
          <w:rFonts w:ascii="Times New Roman" w:hAnsi="Times New Roman" w:cs="Times New Roman"/>
          <w:sz w:val="28"/>
          <w:szCs w:val="28"/>
        </w:rPr>
        <w:t xml:space="preserve"> </w:t>
      </w:r>
      <w:r w:rsidR="00F166BD">
        <w:rPr>
          <w:rFonts w:ascii="Times New Roman" w:hAnsi="Times New Roman" w:cs="Times New Roman"/>
          <w:sz w:val="28"/>
          <w:szCs w:val="28"/>
        </w:rPr>
        <w:t>approved</w:t>
      </w:r>
      <w:r w:rsidR="00111A57">
        <w:rPr>
          <w:rFonts w:ascii="Times New Roman" w:hAnsi="Times New Roman" w:cs="Times New Roman"/>
          <w:sz w:val="28"/>
          <w:szCs w:val="28"/>
        </w:rPr>
        <w:t xml:space="preserve"> upon the motion of </w:t>
      </w:r>
      <w:r w:rsidR="005F26EC">
        <w:rPr>
          <w:rFonts w:ascii="Times New Roman" w:hAnsi="Times New Roman" w:cs="Times New Roman"/>
          <w:sz w:val="28"/>
          <w:szCs w:val="28"/>
        </w:rPr>
        <w:t xml:space="preserve">Ms. Larrabee and seconded by </w:t>
      </w:r>
      <w:r w:rsidR="00086E9A">
        <w:rPr>
          <w:rFonts w:ascii="Times New Roman" w:hAnsi="Times New Roman" w:cs="Times New Roman"/>
          <w:sz w:val="28"/>
          <w:szCs w:val="28"/>
        </w:rPr>
        <w:t>Ms. Donahue</w:t>
      </w:r>
      <w:r w:rsidR="00F166BD">
        <w:rPr>
          <w:rFonts w:ascii="Times New Roman" w:hAnsi="Times New Roman" w:cs="Times New Roman"/>
          <w:sz w:val="28"/>
          <w:szCs w:val="28"/>
        </w:rPr>
        <w:t xml:space="preserve">. </w:t>
      </w:r>
      <w:r w:rsidR="00880BE7">
        <w:rPr>
          <w:rFonts w:ascii="Times New Roman" w:hAnsi="Times New Roman" w:cs="Times New Roman"/>
          <w:sz w:val="28"/>
          <w:szCs w:val="28"/>
        </w:rPr>
        <w:t>Ms</w:t>
      </w:r>
      <w:r w:rsidR="00381FEA">
        <w:rPr>
          <w:rFonts w:ascii="Times New Roman" w:hAnsi="Times New Roman" w:cs="Times New Roman"/>
          <w:sz w:val="28"/>
          <w:szCs w:val="28"/>
        </w:rPr>
        <w:t>.</w:t>
      </w:r>
      <w:r w:rsidR="00880BE7">
        <w:rPr>
          <w:rFonts w:ascii="Times New Roman" w:hAnsi="Times New Roman" w:cs="Times New Roman"/>
          <w:sz w:val="28"/>
          <w:szCs w:val="28"/>
        </w:rPr>
        <w:t xml:space="preserve"> Milne also prepared and </w:t>
      </w:r>
      <w:r w:rsidR="00350060">
        <w:rPr>
          <w:rFonts w:ascii="Times New Roman" w:hAnsi="Times New Roman" w:cs="Times New Roman"/>
          <w:sz w:val="28"/>
          <w:szCs w:val="28"/>
        </w:rPr>
        <w:t>reviewed</w:t>
      </w:r>
      <w:r w:rsidR="00880BE7">
        <w:rPr>
          <w:rFonts w:ascii="Times New Roman" w:hAnsi="Times New Roman" w:cs="Times New Roman"/>
          <w:sz w:val="28"/>
          <w:szCs w:val="28"/>
        </w:rPr>
        <w:t xml:space="preserve"> the September 30, 2019 Quarterly Financial Statements </w:t>
      </w:r>
      <w:r w:rsidR="00285B9C">
        <w:rPr>
          <w:rFonts w:ascii="Times New Roman" w:hAnsi="Times New Roman" w:cs="Times New Roman"/>
          <w:sz w:val="28"/>
          <w:szCs w:val="28"/>
        </w:rPr>
        <w:t>with</w:t>
      </w:r>
      <w:r w:rsidR="00EF773B">
        <w:rPr>
          <w:rFonts w:ascii="Times New Roman" w:hAnsi="Times New Roman" w:cs="Times New Roman"/>
          <w:sz w:val="28"/>
          <w:szCs w:val="28"/>
        </w:rPr>
        <w:t xml:space="preserve"> </w:t>
      </w:r>
      <w:r w:rsidR="00880BE7">
        <w:rPr>
          <w:rFonts w:ascii="Times New Roman" w:hAnsi="Times New Roman" w:cs="Times New Roman"/>
          <w:sz w:val="28"/>
          <w:szCs w:val="28"/>
        </w:rPr>
        <w:t xml:space="preserve">the Board. </w:t>
      </w:r>
      <w:r w:rsidR="00C94706">
        <w:rPr>
          <w:rFonts w:ascii="Times New Roman" w:hAnsi="Times New Roman" w:cs="Times New Roman"/>
          <w:sz w:val="28"/>
          <w:szCs w:val="28"/>
        </w:rPr>
        <w:t xml:space="preserve">The Board thanked Ms. Milne for the </w:t>
      </w:r>
      <w:r w:rsidR="0005794C">
        <w:rPr>
          <w:rFonts w:ascii="Times New Roman" w:hAnsi="Times New Roman" w:cs="Times New Roman"/>
          <w:sz w:val="28"/>
          <w:szCs w:val="28"/>
        </w:rPr>
        <w:t xml:space="preserve">informative </w:t>
      </w:r>
      <w:r w:rsidR="00F3757B">
        <w:rPr>
          <w:rFonts w:ascii="Times New Roman" w:hAnsi="Times New Roman" w:cs="Times New Roman"/>
          <w:sz w:val="28"/>
          <w:szCs w:val="28"/>
        </w:rPr>
        <w:t>presentation and she left the meeting.</w:t>
      </w:r>
    </w:p>
    <w:p w14:paraId="07F31284" w14:textId="71256674" w:rsidR="00647604" w:rsidRDefault="00647604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485246" w14:textId="505BC20E" w:rsidR="00F23736" w:rsidRPr="00B704D3" w:rsidRDefault="002D37D6" w:rsidP="002D37D6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647604">
        <w:rPr>
          <w:rFonts w:ascii="Times New Roman" w:hAnsi="Times New Roman" w:cs="Times New Roman"/>
          <w:sz w:val="28"/>
          <w:szCs w:val="28"/>
          <w:u w:val="single"/>
        </w:rPr>
        <w:t>ld Business</w:t>
      </w:r>
    </w:p>
    <w:p w14:paraId="42480399" w14:textId="77777777" w:rsidR="005610FA" w:rsidRDefault="005610FA" w:rsidP="0064760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5A7D33" w14:textId="77777777" w:rsidR="008C17C6" w:rsidRDefault="008C17C6" w:rsidP="008C17C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Vacancies</w:t>
      </w:r>
      <w:r>
        <w:rPr>
          <w:rFonts w:ascii="Times New Roman" w:hAnsi="Times New Roman" w:cs="Times New Roman"/>
          <w:sz w:val="28"/>
          <w:szCs w:val="28"/>
        </w:rPr>
        <w:t xml:space="preserve"> – Maintenance is working on 115 Maple Lane, 8C Kenney </w:t>
      </w:r>
    </w:p>
    <w:p w14:paraId="2DDD4B46" w14:textId="43521176" w:rsidR="008C17C6" w:rsidRDefault="008C17C6" w:rsidP="008C17C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 and 51 Lovering Heights.</w:t>
      </w:r>
    </w:p>
    <w:p w14:paraId="3DB8137C" w14:textId="55B310B3" w:rsidR="008C17C6" w:rsidRDefault="008C2FA8" w:rsidP="0036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14:paraId="519489D4" w14:textId="77777777" w:rsidR="008C2FA8" w:rsidRDefault="008C2FA8" w:rsidP="0036462D">
      <w:pPr>
        <w:rPr>
          <w:rFonts w:ascii="Times New Roman" w:hAnsi="Times New Roman" w:cs="Times New Roman"/>
          <w:sz w:val="28"/>
          <w:szCs w:val="28"/>
        </w:rPr>
      </w:pPr>
    </w:p>
    <w:p w14:paraId="0F441A0C" w14:textId="2B96A6CB" w:rsidR="00663B91" w:rsidRPr="0036462D" w:rsidRDefault="008C17C6" w:rsidP="0036462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C17C6">
        <w:rPr>
          <w:rFonts w:ascii="Times New Roman" w:hAnsi="Times New Roman" w:cs="Times New Roman"/>
          <w:sz w:val="28"/>
          <w:szCs w:val="28"/>
          <w:u w:val="single"/>
        </w:rPr>
        <w:t>Executive Director Report</w:t>
      </w:r>
      <w:r w:rsidRPr="008C17C6">
        <w:rPr>
          <w:rFonts w:ascii="Times New Roman" w:hAnsi="Times New Roman" w:cs="Times New Roman"/>
          <w:sz w:val="28"/>
          <w:szCs w:val="28"/>
        </w:rPr>
        <w:t xml:space="preserve"> – E.D. Fetrow reviewed the Administration,</w:t>
      </w:r>
    </w:p>
    <w:p w14:paraId="3BE5669B" w14:textId="77777777" w:rsidR="00D7092D" w:rsidRDefault="008C17C6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 w:rsidRPr="008C17C6">
        <w:rPr>
          <w:rFonts w:ascii="Times New Roman" w:hAnsi="Times New Roman" w:cs="Times New Roman"/>
          <w:sz w:val="28"/>
          <w:szCs w:val="28"/>
        </w:rPr>
        <w:t>October 2019 Income &amp; Expense Report, Tenants Accounts Receivable, Maintenance and Capital Items with the Board.</w:t>
      </w:r>
    </w:p>
    <w:p w14:paraId="4CEA7BFF" w14:textId="77777777" w:rsidR="00D7092D" w:rsidRDefault="00D7092D" w:rsidP="0036462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062814E" w14:textId="2827033E" w:rsidR="00D61FB6" w:rsidRDefault="00D7092D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Executive Session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BA">
        <w:rPr>
          <w:rFonts w:ascii="Times New Roman" w:hAnsi="Times New Roman" w:cs="Times New Roman"/>
          <w:sz w:val="28"/>
          <w:szCs w:val="28"/>
        </w:rPr>
        <w:t xml:space="preserve">At 1:32 p.m. </w:t>
      </w:r>
      <w:r w:rsidR="00B32677">
        <w:rPr>
          <w:rFonts w:ascii="Times New Roman" w:hAnsi="Times New Roman" w:cs="Times New Roman"/>
          <w:sz w:val="28"/>
          <w:szCs w:val="28"/>
        </w:rPr>
        <w:t xml:space="preserve">Ms. Donahue moved that the Board enter Executive Session </w:t>
      </w:r>
      <w:r w:rsidR="0033543C">
        <w:rPr>
          <w:rFonts w:ascii="Times New Roman" w:hAnsi="Times New Roman" w:cs="Times New Roman"/>
          <w:sz w:val="28"/>
          <w:szCs w:val="28"/>
        </w:rPr>
        <w:t xml:space="preserve">to interview </w:t>
      </w:r>
      <w:r w:rsidR="00B43516">
        <w:rPr>
          <w:rFonts w:ascii="Times New Roman" w:hAnsi="Times New Roman" w:cs="Times New Roman"/>
          <w:sz w:val="28"/>
          <w:szCs w:val="28"/>
        </w:rPr>
        <w:t xml:space="preserve">two </w:t>
      </w:r>
      <w:r w:rsidR="0033543C">
        <w:rPr>
          <w:rFonts w:ascii="Times New Roman" w:hAnsi="Times New Roman" w:cs="Times New Roman"/>
          <w:sz w:val="28"/>
          <w:szCs w:val="28"/>
        </w:rPr>
        <w:t>candi</w:t>
      </w:r>
      <w:r w:rsidR="009E49E4">
        <w:rPr>
          <w:rFonts w:ascii="Times New Roman" w:hAnsi="Times New Roman" w:cs="Times New Roman"/>
          <w:sz w:val="28"/>
          <w:szCs w:val="28"/>
        </w:rPr>
        <w:t>d</w:t>
      </w:r>
      <w:r w:rsidR="0033543C">
        <w:rPr>
          <w:rFonts w:ascii="Times New Roman" w:hAnsi="Times New Roman" w:cs="Times New Roman"/>
          <w:sz w:val="28"/>
          <w:szCs w:val="28"/>
        </w:rPr>
        <w:t>ates for the Executive Director position.</w:t>
      </w:r>
      <w:r w:rsidR="001674C4">
        <w:rPr>
          <w:rFonts w:ascii="Times New Roman" w:hAnsi="Times New Roman" w:cs="Times New Roman"/>
          <w:sz w:val="28"/>
          <w:szCs w:val="28"/>
        </w:rPr>
        <w:t xml:space="preserve"> Ms. Larrabee seconded</w:t>
      </w:r>
      <w:r w:rsidR="00D61FB6">
        <w:rPr>
          <w:rFonts w:ascii="Times New Roman" w:hAnsi="Times New Roman" w:cs="Times New Roman"/>
          <w:sz w:val="28"/>
          <w:szCs w:val="28"/>
        </w:rPr>
        <w:t>, and it was so voted by roll call:</w:t>
      </w:r>
    </w:p>
    <w:p w14:paraId="0C16C625" w14:textId="77777777" w:rsidR="00D61FB6" w:rsidRDefault="00D61FB6" w:rsidP="0036462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0E3E55D" w14:textId="77777777" w:rsidR="00D61FB6" w:rsidRDefault="00D61FB6" w:rsidP="0036462D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NAYS</w:t>
      </w:r>
    </w:p>
    <w:p w14:paraId="7E67CB59" w14:textId="2804DF77" w:rsidR="00647604" w:rsidRDefault="008C17C6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 w:rsidRPr="008C17C6">
        <w:rPr>
          <w:rFonts w:ascii="Times New Roman" w:hAnsi="Times New Roman" w:cs="Times New Roman"/>
          <w:sz w:val="28"/>
          <w:szCs w:val="28"/>
        </w:rPr>
        <w:t xml:space="preserve"> </w:t>
      </w:r>
      <w:r w:rsidR="006A1791">
        <w:rPr>
          <w:rFonts w:ascii="Times New Roman" w:hAnsi="Times New Roman" w:cs="Times New Roman"/>
          <w:sz w:val="28"/>
          <w:szCs w:val="28"/>
        </w:rPr>
        <w:tab/>
      </w:r>
      <w:r w:rsidR="006A1791">
        <w:rPr>
          <w:rFonts w:ascii="Times New Roman" w:hAnsi="Times New Roman" w:cs="Times New Roman"/>
          <w:sz w:val="28"/>
          <w:szCs w:val="28"/>
        </w:rPr>
        <w:tab/>
        <w:t>Carl M. Rice</w:t>
      </w:r>
      <w:r w:rsidR="006A1791">
        <w:rPr>
          <w:rFonts w:ascii="Times New Roman" w:hAnsi="Times New Roman" w:cs="Times New Roman"/>
          <w:sz w:val="28"/>
          <w:szCs w:val="28"/>
        </w:rPr>
        <w:tab/>
      </w:r>
      <w:r w:rsidR="006A1791">
        <w:rPr>
          <w:rFonts w:ascii="Times New Roman" w:hAnsi="Times New Roman" w:cs="Times New Roman"/>
          <w:sz w:val="28"/>
          <w:szCs w:val="28"/>
        </w:rPr>
        <w:tab/>
      </w:r>
      <w:r w:rsidR="006A1791">
        <w:rPr>
          <w:rFonts w:ascii="Times New Roman" w:hAnsi="Times New Roman" w:cs="Times New Roman"/>
          <w:sz w:val="28"/>
          <w:szCs w:val="28"/>
        </w:rPr>
        <w:tab/>
      </w:r>
      <w:r w:rsidR="006A1791">
        <w:rPr>
          <w:rFonts w:ascii="Times New Roman" w:hAnsi="Times New Roman" w:cs="Times New Roman"/>
          <w:sz w:val="28"/>
          <w:szCs w:val="28"/>
        </w:rPr>
        <w:tab/>
        <w:t>None</w:t>
      </w:r>
    </w:p>
    <w:p w14:paraId="5DFD9EBD" w14:textId="023634FF" w:rsidR="006A1791" w:rsidRDefault="006A1791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C71">
        <w:rPr>
          <w:rFonts w:ascii="Times New Roman" w:hAnsi="Times New Roman" w:cs="Times New Roman"/>
          <w:sz w:val="28"/>
          <w:szCs w:val="28"/>
        </w:rPr>
        <w:t>Rita S. Larrabee</w:t>
      </w:r>
    </w:p>
    <w:p w14:paraId="749BD0F5" w14:textId="104B0EE7" w:rsidR="002A4C71" w:rsidRDefault="002A4C71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James M. Coyle</w:t>
      </w:r>
    </w:p>
    <w:p w14:paraId="2A877BDA" w14:textId="67882B58" w:rsidR="002A4C71" w:rsidRDefault="002A4C71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Linda F. Donahue</w:t>
      </w:r>
    </w:p>
    <w:p w14:paraId="6DF3C7A3" w14:textId="2D600DA7" w:rsidR="002A4C71" w:rsidRDefault="002A4C71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Andrea McCarthy</w:t>
      </w:r>
    </w:p>
    <w:p w14:paraId="58F89A8E" w14:textId="544E2016" w:rsidR="00CF6DDB" w:rsidRDefault="00CF6DDB" w:rsidP="0036462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431D86A" w14:textId="48D2F161" w:rsidR="00CF6DDB" w:rsidRDefault="00CF6DDB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 2:15 p.m. Ms. Larrabee excused herself from the Meeting.</w:t>
      </w:r>
    </w:p>
    <w:p w14:paraId="4ECA928D" w14:textId="4C651805" w:rsidR="00CF6DDB" w:rsidRDefault="00CF6DDB" w:rsidP="0036462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D5747C3" w14:textId="50FF4E36" w:rsidR="00CF6DDB" w:rsidRDefault="00AC1675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Upon the motion of </w:t>
      </w:r>
      <w:r w:rsidR="00D40283">
        <w:rPr>
          <w:rFonts w:ascii="Times New Roman" w:hAnsi="Times New Roman" w:cs="Times New Roman"/>
          <w:sz w:val="28"/>
          <w:szCs w:val="28"/>
        </w:rPr>
        <w:t>Mr. Coyle and seconded by Ms. Donahue, the Board voted to come out of Executive Session</w:t>
      </w:r>
      <w:r w:rsidR="00A5791D">
        <w:rPr>
          <w:rFonts w:ascii="Times New Roman" w:hAnsi="Times New Roman" w:cs="Times New Roman"/>
          <w:sz w:val="28"/>
          <w:szCs w:val="28"/>
        </w:rPr>
        <w:t>, and it was so voted by roll call</w:t>
      </w:r>
      <w:r w:rsidR="00FE4236">
        <w:rPr>
          <w:rFonts w:ascii="Times New Roman" w:hAnsi="Times New Roman" w:cs="Times New Roman"/>
          <w:sz w:val="28"/>
          <w:szCs w:val="28"/>
        </w:rPr>
        <w:t>:</w:t>
      </w:r>
    </w:p>
    <w:p w14:paraId="1E56401E" w14:textId="6DE678E4" w:rsidR="005C03D7" w:rsidRDefault="005C03D7" w:rsidP="0036462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DB8B34C" w14:textId="7393F7EB" w:rsidR="005C03D7" w:rsidRDefault="005C03D7" w:rsidP="0036462D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NAYS</w:t>
      </w:r>
    </w:p>
    <w:p w14:paraId="0E9AE816" w14:textId="174FDF7F" w:rsidR="00355BA8" w:rsidRDefault="00355BA8" w:rsidP="0036462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Carl M. Rice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None</w:t>
      </w:r>
    </w:p>
    <w:p w14:paraId="0FD90EB0" w14:textId="5D3EE7C4" w:rsidR="00647604" w:rsidRDefault="00355BA8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James M. Coyle</w:t>
      </w:r>
    </w:p>
    <w:p w14:paraId="514E1FFF" w14:textId="50C6E40D" w:rsidR="00355BA8" w:rsidRDefault="00355BA8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Linda F. Donahue</w:t>
      </w:r>
    </w:p>
    <w:p w14:paraId="7927B158" w14:textId="185EF7AC" w:rsidR="00355BA8" w:rsidRDefault="00355BA8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Andrea McCarthy</w:t>
      </w:r>
    </w:p>
    <w:p w14:paraId="0E50326A" w14:textId="35AAD770" w:rsidR="008B13F3" w:rsidRDefault="008B13F3" w:rsidP="0064760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3A7933A" w14:textId="0DD8DAF4" w:rsidR="000D6E3E" w:rsidRDefault="008B13F3" w:rsidP="002C4E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Upon the motion of Mr. Coyle and seconded by Ms. Donahue, the Board </w:t>
      </w:r>
      <w:r w:rsidR="00780AD5">
        <w:rPr>
          <w:rFonts w:ascii="Times New Roman" w:hAnsi="Times New Roman" w:cs="Times New Roman"/>
          <w:sz w:val="28"/>
          <w:szCs w:val="28"/>
        </w:rPr>
        <w:t xml:space="preserve">voted to nominate Hayley Fetrow as the Executive Director </w:t>
      </w:r>
      <w:r w:rsidR="007614A7">
        <w:rPr>
          <w:rFonts w:ascii="Times New Roman" w:hAnsi="Times New Roman" w:cs="Times New Roman"/>
          <w:sz w:val="28"/>
          <w:szCs w:val="28"/>
        </w:rPr>
        <w:t xml:space="preserve">effective </w:t>
      </w:r>
      <w:r w:rsidR="00232F95">
        <w:rPr>
          <w:rFonts w:ascii="Times New Roman" w:hAnsi="Times New Roman" w:cs="Times New Roman"/>
          <w:sz w:val="28"/>
          <w:szCs w:val="28"/>
        </w:rPr>
        <w:t>within 45 days of the contract submission</w:t>
      </w:r>
      <w:r w:rsidR="00D55BBF">
        <w:rPr>
          <w:rFonts w:ascii="Times New Roman" w:hAnsi="Times New Roman" w:cs="Times New Roman"/>
          <w:sz w:val="28"/>
          <w:szCs w:val="28"/>
        </w:rPr>
        <w:t>,</w:t>
      </w:r>
      <w:r w:rsidR="002704A5">
        <w:rPr>
          <w:rFonts w:ascii="Times New Roman" w:hAnsi="Times New Roman" w:cs="Times New Roman"/>
          <w:sz w:val="28"/>
          <w:szCs w:val="28"/>
        </w:rPr>
        <w:t xml:space="preserve"> and it was so voted by roll call:</w:t>
      </w:r>
    </w:p>
    <w:p w14:paraId="5834ABA1" w14:textId="77777777" w:rsidR="000D6E3E" w:rsidRDefault="000D6E3E" w:rsidP="000D6E3E">
      <w:pPr>
        <w:rPr>
          <w:rFonts w:ascii="Times New Roman" w:hAnsi="Times New Roman" w:cs="Times New Roman"/>
          <w:sz w:val="28"/>
          <w:szCs w:val="28"/>
        </w:rPr>
      </w:pPr>
    </w:p>
    <w:p w14:paraId="0D47F513" w14:textId="3B49AE89" w:rsidR="002704A5" w:rsidRDefault="002704A5" w:rsidP="00647604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NAYS</w:t>
      </w:r>
    </w:p>
    <w:p w14:paraId="14B99331" w14:textId="6B8658FF" w:rsidR="002704A5" w:rsidRDefault="002704A5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Carl M. Rice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None</w:t>
      </w:r>
    </w:p>
    <w:p w14:paraId="1C1123E7" w14:textId="3A387377" w:rsidR="002704A5" w:rsidRDefault="002704A5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James M. Coyle</w:t>
      </w:r>
    </w:p>
    <w:p w14:paraId="22B2753F" w14:textId="5682396C" w:rsidR="002704A5" w:rsidRDefault="002704A5" w:rsidP="00647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Linda F. Donahue</w:t>
      </w:r>
    </w:p>
    <w:p w14:paraId="2F0E21D9" w14:textId="2680EAA8" w:rsidR="00355BA8" w:rsidRDefault="002704A5" w:rsidP="00B704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Andrea McCarthy</w:t>
      </w:r>
    </w:p>
    <w:p w14:paraId="60860CE3" w14:textId="58637851" w:rsidR="00097F64" w:rsidRDefault="002C4E3C" w:rsidP="00097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14:paraId="7B0BB33C" w14:textId="77777777" w:rsidR="002C4E3C" w:rsidRPr="00355BA8" w:rsidRDefault="002C4E3C" w:rsidP="00097F64">
      <w:pPr>
        <w:rPr>
          <w:rFonts w:ascii="Times New Roman" w:hAnsi="Times New Roman" w:cs="Times New Roman"/>
          <w:sz w:val="28"/>
          <w:szCs w:val="28"/>
        </w:rPr>
      </w:pPr>
    </w:p>
    <w:p w14:paraId="718C2751" w14:textId="45B20B85" w:rsidR="008C17C6" w:rsidRDefault="008C17C6" w:rsidP="008C17C6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33A1B175" w14:textId="77777777" w:rsidR="00FB4730" w:rsidRDefault="00FB4730" w:rsidP="00FB4730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5A70C8A7" w14:textId="59BCADCB" w:rsidR="008C17C6" w:rsidRDefault="00AF0BD2" w:rsidP="00FB473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Write off of Vacat</w:t>
      </w:r>
      <w:r w:rsidR="00C20AD7">
        <w:rPr>
          <w:rFonts w:ascii="Times New Roman" w:hAnsi="Times New Roman" w:cs="Times New Roman"/>
          <w:sz w:val="28"/>
          <w:szCs w:val="28"/>
          <w:u w:val="single"/>
        </w:rPr>
        <w:t>ed Tenants Accounts Receivable</w:t>
      </w:r>
      <w:r w:rsidR="002503E6">
        <w:rPr>
          <w:rFonts w:ascii="Times New Roman" w:hAnsi="Times New Roman" w:cs="Times New Roman"/>
          <w:sz w:val="28"/>
          <w:szCs w:val="28"/>
        </w:rPr>
        <w:t xml:space="preserve"> </w:t>
      </w:r>
      <w:r w:rsidR="00A22A65">
        <w:rPr>
          <w:rFonts w:ascii="Times New Roman" w:hAnsi="Times New Roman" w:cs="Times New Roman"/>
          <w:sz w:val="28"/>
          <w:szCs w:val="28"/>
        </w:rPr>
        <w:t>–</w:t>
      </w:r>
      <w:r w:rsidR="002503E6">
        <w:rPr>
          <w:rFonts w:ascii="Times New Roman" w:hAnsi="Times New Roman" w:cs="Times New Roman"/>
          <w:sz w:val="28"/>
          <w:szCs w:val="28"/>
        </w:rPr>
        <w:t xml:space="preserve"> </w:t>
      </w:r>
      <w:r w:rsidR="00F63196">
        <w:rPr>
          <w:rFonts w:ascii="Times New Roman" w:hAnsi="Times New Roman" w:cs="Times New Roman"/>
          <w:sz w:val="28"/>
          <w:szCs w:val="28"/>
        </w:rPr>
        <w:t>Upon the motion</w:t>
      </w:r>
    </w:p>
    <w:p w14:paraId="366426AE" w14:textId="4DB840C2" w:rsidR="00F63196" w:rsidRDefault="000875E3" w:rsidP="00F6319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63196">
        <w:rPr>
          <w:rFonts w:ascii="Times New Roman" w:hAnsi="Times New Roman" w:cs="Times New Roman"/>
          <w:sz w:val="28"/>
          <w:szCs w:val="28"/>
        </w:rPr>
        <w:t>f Mr. Coyle and seconded by Ms. McCarthy, the Board unanimously voted to approve the write-off of vacated TARs bal</w:t>
      </w:r>
      <w:r w:rsidR="00893C48">
        <w:rPr>
          <w:rFonts w:ascii="Times New Roman" w:hAnsi="Times New Roman" w:cs="Times New Roman"/>
          <w:sz w:val="28"/>
          <w:szCs w:val="28"/>
        </w:rPr>
        <w:t>ances for:</w:t>
      </w:r>
    </w:p>
    <w:p w14:paraId="46821994" w14:textId="7A1D22FC" w:rsidR="00893C48" w:rsidRPr="00F63196" w:rsidRDefault="005C1B42" w:rsidP="00F6319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9D3">
        <w:rPr>
          <w:rFonts w:ascii="Times New Roman" w:hAnsi="Times New Roman" w:cs="Times New Roman"/>
          <w:b/>
          <w:bCs/>
          <w:sz w:val="28"/>
          <w:szCs w:val="28"/>
        </w:rPr>
        <w:t>●</w:t>
      </w:r>
      <w:r w:rsidR="007A0E4B">
        <w:rPr>
          <w:rFonts w:ascii="Times New Roman" w:hAnsi="Times New Roman" w:cs="Times New Roman"/>
          <w:sz w:val="28"/>
          <w:szCs w:val="28"/>
        </w:rPr>
        <w:t xml:space="preserve"> the Federal Program in the </w:t>
      </w:r>
      <w:r w:rsidR="00DC273A">
        <w:rPr>
          <w:rFonts w:ascii="Times New Roman" w:hAnsi="Times New Roman" w:cs="Times New Roman"/>
          <w:sz w:val="28"/>
          <w:szCs w:val="28"/>
        </w:rPr>
        <w:t>amount of $36,201.99</w:t>
      </w:r>
      <w:r w:rsidR="00BE04D7">
        <w:rPr>
          <w:rFonts w:ascii="Times New Roman" w:hAnsi="Times New Roman" w:cs="Times New Roman"/>
          <w:sz w:val="28"/>
          <w:szCs w:val="28"/>
        </w:rPr>
        <w:t xml:space="preserve"> for four accounts and</w:t>
      </w:r>
    </w:p>
    <w:p w14:paraId="6F042BBF" w14:textId="4D9AC924" w:rsidR="008C17C6" w:rsidRDefault="00B56943" w:rsidP="008C17C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AB2">
        <w:rPr>
          <w:rFonts w:ascii="Times New Roman" w:hAnsi="Times New Roman" w:cs="Times New Roman"/>
          <w:sz w:val="28"/>
          <w:szCs w:val="28"/>
        </w:rPr>
        <w:t>● the State Program in the amount of $6,255</w:t>
      </w:r>
      <w:r w:rsidR="00ED2185">
        <w:rPr>
          <w:rFonts w:ascii="Times New Roman" w:hAnsi="Times New Roman" w:cs="Times New Roman"/>
          <w:sz w:val="28"/>
          <w:szCs w:val="28"/>
        </w:rPr>
        <w:t xml:space="preserve"> for three accounts</w:t>
      </w:r>
    </w:p>
    <w:p w14:paraId="297302B5" w14:textId="3C3BA788" w:rsidR="00996FA7" w:rsidRDefault="00996FA7" w:rsidP="008C17C6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796D4B6" w14:textId="770EC983" w:rsidR="00996FA7" w:rsidRDefault="00996FA7" w:rsidP="00996FA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349">
        <w:rPr>
          <w:rFonts w:ascii="Times New Roman" w:hAnsi="Times New Roman" w:cs="Times New Roman"/>
          <w:sz w:val="28"/>
          <w:szCs w:val="28"/>
          <w:u w:val="single"/>
        </w:rPr>
        <w:t>Roofing Replacement</w:t>
      </w:r>
      <w:r w:rsidR="008006E1">
        <w:rPr>
          <w:rFonts w:ascii="Times New Roman" w:hAnsi="Times New Roman" w:cs="Times New Roman"/>
          <w:sz w:val="28"/>
          <w:szCs w:val="28"/>
          <w:u w:val="single"/>
        </w:rPr>
        <w:t xml:space="preserve"> at 248 Village Street</w:t>
      </w:r>
      <w:r w:rsidR="00606456">
        <w:rPr>
          <w:rFonts w:ascii="Times New Roman" w:hAnsi="Times New Roman" w:cs="Times New Roman"/>
          <w:sz w:val="28"/>
          <w:szCs w:val="28"/>
        </w:rPr>
        <w:t xml:space="preserve"> </w:t>
      </w:r>
      <w:r w:rsidR="00843B9B">
        <w:rPr>
          <w:rFonts w:ascii="Times New Roman" w:hAnsi="Times New Roman" w:cs="Times New Roman"/>
          <w:sz w:val="28"/>
          <w:szCs w:val="28"/>
        </w:rPr>
        <w:t xml:space="preserve">– Upon the motion of Mr. </w:t>
      </w:r>
    </w:p>
    <w:p w14:paraId="0D559F87" w14:textId="49EBD9BB" w:rsidR="00843B9B" w:rsidRDefault="00843B9B" w:rsidP="00843B9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Coyle and seconded by Ms. Donahue, the Board unanimously voted to approve</w:t>
      </w:r>
    </w:p>
    <w:p w14:paraId="780CB811" w14:textId="39F83D3A" w:rsidR="00843B9B" w:rsidRDefault="00D4620D" w:rsidP="00843B9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43B9B">
        <w:rPr>
          <w:rFonts w:ascii="Times New Roman" w:hAnsi="Times New Roman" w:cs="Times New Roman"/>
          <w:sz w:val="28"/>
          <w:szCs w:val="28"/>
        </w:rPr>
        <w:t>he Certificate of Substantial Completion</w:t>
      </w:r>
      <w:r w:rsidR="00BE04D7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FISH 17738, Roofing Replacement Project at 248 Village Street.</w:t>
      </w:r>
    </w:p>
    <w:p w14:paraId="0351ADEB" w14:textId="6F89CDA9" w:rsidR="00F87481" w:rsidRDefault="00F87481" w:rsidP="00843B9B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4A3BC91" w14:textId="7C84A4D7" w:rsidR="00F87481" w:rsidRPr="00843B9B" w:rsidRDefault="00F70310" w:rsidP="00843B9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D09">
        <w:rPr>
          <w:rFonts w:ascii="Times New Roman" w:hAnsi="Times New Roman" w:cs="Times New Roman"/>
          <w:sz w:val="28"/>
          <w:szCs w:val="28"/>
        </w:rPr>
        <w:t>Upon the motion of Mr. Coyle and seconded by Ms. Donahue, the Board unanimously voted to approve the Certificate of Final Completion for FISH 177038</w:t>
      </w:r>
      <w:r w:rsidR="00FF5BFB">
        <w:rPr>
          <w:rFonts w:ascii="Times New Roman" w:hAnsi="Times New Roman" w:cs="Times New Roman"/>
          <w:sz w:val="28"/>
          <w:szCs w:val="28"/>
        </w:rPr>
        <w:t>, Roofing Replacement Project at 248 Village Street.</w:t>
      </w:r>
    </w:p>
    <w:p w14:paraId="6944C6CA" w14:textId="77777777" w:rsidR="00420EF8" w:rsidRDefault="00420EF8" w:rsidP="008C17C6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834BD3E" w14:textId="26A3CD98" w:rsidR="008C17C6" w:rsidRPr="009226C5" w:rsidRDefault="00FB4730" w:rsidP="009226C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226C5">
        <w:rPr>
          <w:rFonts w:ascii="Times New Roman" w:hAnsi="Times New Roman" w:cs="Times New Roman"/>
          <w:sz w:val="28"/>
          <w:szCs w:val="28"/>
          <w:u w:val="single"/>
        </w:rPr>
        <w:t>Notices (available for review)</w:t>
      </w:r>
      <w:r w:rsidRPr="009226C5">
        <w:rPr>
          <w:rFonts w:ascii="Times New Roman" w:hAnsi="Times New Roman" w:cs="Times New Roman"/>
          <w:sz w:val="28"/>
          <w:szCs w:val="28"/>
        </w:rPr>
        <w:t xml:space="preserve"> – E.D. Fetrow informed the Board that</w:t>
      </w:r>
    </w:p>
    <w:p w14:paraId="0E5C98C8" w14:textId="1B0AC018" w:rsidR="00FB4730" w:rsidRDefault="00122D90" w:rsidP="00FB473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B4730">
        <w:rPr>
          <w:rFonts w:ascii="Times New Roman" w:hAnsi="Times New Roman" w:cs="Times New Roman"/>
          <w:sz w:val="28"/>
          <w:szCs w:val="28"/>
        </w:rPr>
        <w:t xml:space="preserve">current DHCD and HUD Public Housing Notices </w:t>
      </w:r>
      <w:r w:rsidR="008C4914">
        <w:rPr>
          <w:rFonts w:ascii="Times New Roman" w:hAnsi="Times New Roman" w:cs="Times New Roman"/>
          <w:sz w:val="28"/>
          <w:szCs w:val="28"/>
        </w:rPr>
        <w:t>are</w:t>
      </w:r>
      <w:r w:rsidR="00FB4730">
        <w:rPr>
          <w:rFonts w:ascii="Times New Roman" w:hAnsi="Times New Roman" w:cs="Times New Roman"/>
          <w:sz w:val="28"/>
          <w:szCs w:val="28"/>
        </w:rPr>
        <w:t xml:space="preserve"> available for review.</w:t>
      </w:r>
    </w:p>
    <w:p w14:paraId="3E3B7129" w14:textId="0970FE7A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EDF33DC" w14:textId="683E5655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December Meeting of the Medway Housing Authority will be held on </w:t>
      </w:r>
    </w:p>
    <w:p w14:paraId="3A82F0D1" w14:textId="48175F35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11, 2019 at 12:30 p.m. at the Conference Room at Mahan Circle.</w:t>
      </w:r>
    </w:p>
    <w:p w14:paraId="43AC409B" w14:textId="423757AB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2B2166" w14:textId="47E62525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November 13, 2019 Regular Meeting of the Medway Housing Authority adjourned at </w:t>
      </w:r>
      <w:r w:rsidR="00B65875">
        <w:rPr>
          <w:rFonts w:ascii="Times New Roman" w:hAnsi="Times New Roman" w:cs="Times New Roman"/>
          <w:sz w:val="28"/>
          <w:szCs w:val="28"/>
        </w:rPr>
        <w:t xml:space="preserve">2:50 </w:t>
      </w:r>
      <w:r>
        <w:rPr>
          <w:rFonts w:ascii="Times New Roman" w:hAnsi="Times New Roman" w:cs="Times New Roman"/>
          <w:sz w:val="28"/>
          <w:szCs w:val="28"/>
        </w:rPr>
        <w:t>p.m. upon the motion of</w:t>
      </w:r>
      <w:r w:rsidR="00B65875">
        <w:rPr>
          <w:rFonts w:ascii="Times New Roman" w:hAnsi="Times New Roman" w:cs="Times New Roman"/>
          <w:sz w:val="28"/>
          <w:szCs w:val="28"/>
        </w:rPr>
        <w:t xml:space="preserve"> </w:t>
      </w:r>
      <w:r w:rsidR="0094645A">
        <w:rPr>
          <w:rFonts w:ascii="Times New Roman" w:hAnsi="Times New Roman" w:cs="Times New Roman"/>
          <w:sz w:val="28"/>
          <w:szCs w:val="28"/>
        </w:rPr>
        <w:t xml:space="preserve">Mr. Coyle </w:t>
      </w:r>
      <w:r>
        <w:rPr>
          <w:rFonts w:ascii="Times New Roman" w:hAnsi="Times New Roman" w:cs="Times New Roman"/>
          <w:sz w:val="28"/>
          <w:szCs w:val="28"/>
        </w:rPr>
        <w:t>and seconded by</w:t>
      </w:r>
      <w:r w:rsidR="0094645A">
        <w:rPr>
          <w:rFonts w:ascii="Times New Roman" w:hAnsi="Times New Roman" w:cs="Times New Roman"/>
          <w:sz w:val="28"/>
          <w:szCs w:val="28"/>
        </w:rPr>
        <w:t xml:space="preserve"> Ms. Donahue.</w:t>
      </w:r>
    </w:p>
    <w:p w14:paraId="3ADD7577" w14:textId="5CF02282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368AB9F" w14:textId="6AB2E728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Respectfully submitted,</w:t>
      </w:r>
    </w:p>
    <w:p w14:paraId="6C5AD38D" w14:textId="7372C93F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59F6E00" w14:textId="204BB012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2AE739D" w14:textId="4996160A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DD86CD4" w14:textId="0539D81F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Hayley S. Fetrow</w:t>
      </w:r>
    </w:p>
    <w:p w14:paraId="1724CB0C" w14:textId="31052625" w:rsidR="00EC08F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Executive Director and</w:t>
      </w:r>
    </w:p>
    <w:p w14:paraId="2D951F93" w14:textId="1D931020" w:rsidR="00EC08F0" w:rsidRPr="00FB4730" w:rsidRDefault="00EC08F0" w:rsidP="00FB473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Secretary</w:t>
      </w:r>
    </w:p>
    <w:p w14:paraId="156875BC" w14:textId="77777777" w:rsidR="008C17C6" w:rsidRPr="008C17C6" w:rsidRDefault="008C17C6" w:rsidP="008C17C6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sectPr w:rsidR="008C17C6" w:rsidRPr="008C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00C"/>
    <w:multiLevelType w:val="hybridMultilevel"/>
    <w:tmpl w:val="49E435BA"/>
    <w:lvl w:ilvl="0" w:tplc="5EA8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05A25"/>
    <w:multiLevelType w:val="hybridMultilevel"/>
    <w:tmpl w:val="AB7E8A32"/>
    <w:lvl w:ilvl="0" w:tplc="64301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4694A"/>
    <w:multiLevelType w:val="hybridMultilevel"/>
    <w:tmpl w:val="ED7AFB1A"/>
    <w:lvl w:ilvl="0" w:tplc="09321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04"/>
    <w:rsid w:val="00051760"/>
    <w:rsid w:val="0005794C"/>
    <w:rsid w:val="00082349"/>
    <w:rsid w:val="00086E9A"/>
    <w:rsid w:val="000875E3"/>
    <w:rsid w:val="00097F64"/>
    <w:rsid w:val="000A743B"/>
    <w:rsid w:val="000B74C8"/>
    <w:rsid w:val="000D6E3E"/>
    <w:rsid w:val="00102230"/>
    <w:rsid w:val="00111A57"/>
    <w:rsid w:val="00122D90"/>
    <w:rsid w:val="00152D47"/>
    <w:rsid w:val="001674C4"/>
    <w:rsid w:val="00196BDD"/>
    <w:rsid w:val="001B3C10"/>
    <w:rsid w:val="001D5DBE"/>
    <w:rsid w:val="00232F95"/>
    <w:rsid w:val="00244BEE"/>
    <w:rsid w:val="002503E6"/>
    <w:rsid w:val="002704A5"/>
    <w:rsid w:val="00272703"/>
    <w:rsid w:val="00285B9C"/>
    <w:rsid w:val="002A4C71"/>
    <w:rsid w:val="002A698D"/>
    <w:rsid w:val="002B3B37"/>
    <w:rsid w:val="002C4E3C"/>
    <w:rsid w:val="002D37D6"/>
    <w:rsid w:val="00316657"/>
    <w:rsid w:val="0033543C"/>
    <w:rsid w:val="003449F7"/>
    <w:rsid w:val="00350060"/>
    <w:rsid w:val="00355BA8"/>
    <w:rsid w:val="00356287"/>
    <w:rsid w:val="0036462D"/>
    <w:rsid w:val="00381FEA"/>
    <w:rsid w:val="00385E7A"/>
    <w:rsid w:val="003957FB"/>
    <w:rsid w:val="003D64D0"/>
    <w:rsid w:val="003F6E9C"/>
    <w:rsid w:val="00420EF8"/>
    <w:rsid w:val="00461DE8"/>
    <w:rsid w:val="0046204C"/>
    <w:rsid w:val="004D2F4D"/>
    <w:rsid w:val="004E5676"/>
    <w:rsid w:val="004F23E3"/>
    <w:rsid w:val="004F798F"/>
    <w:rsid w:val="00532034"/>
    <w:rsid w:val="00555EFE"/>
    <w:rsid w:val="005610FA"/>
    <w:rsid w:val="00565B5F"/>
    <w:rsid w:val="005C03D7"/>
    <w:rsid w:val="005C1B42"/>
    <w:rsid w:val="005D5515"/>
    <w:rsid w:val="005F26EC"/>
    <w:rsid w:val="00606456"/>
    <w:rsid w:val="00631D09"/>
    <w:rsid w:val="00647604"/>
    <w:rsid w:val="006534EF"/>
    <w:rsid w:val="00663B91"/>
    <w:rsid w:val="006A1791"/>
    <w:rsid w:val="006E7661"/>
    <w:rsid w:val="00710037"/>
    <w:rsid w:val="007614A7"/>
    <w:rsid w:val="00775AB2"/>
    <w:rsid w:val="00780AD5"/>
    <w:rsid w:val="00792ACB"/>
    <w:rsid w:val="007A0E4B"/>
    <w:rsid w:val="007B2359"/>
    <w:rsid w:val="008006E1"/>
    <w:rsid w:val="00810AAE"/>
    <w:rsid w:val="00843B9B"/>
    <w:rsid w:val="00880BE7"/>
    <w:rsid w:val="00893C48"/>
    <w:rsid w:val="008B13F3"/>
    <w:rsid w:val="008B2FCD"/>
    <w:rsid w:val="008C17C6"/>
    <w:rsid w:val="008C2FA8"/>
    <w:rsid w:val="008C4914"/>
    <w:rsid w:val="009226C5"/>
    <w:rsid w:val="00926A5D"/>
    <w:rsid w:val="0094645A"/>
    <w:rsid w:val="00996FA7"/>
    <w:rsid w:val="009A125C"/>
    <w:rsid w:val="009C3625"/>
    <w:rsid w:val="009E49E4"/>
    <w:rsid w:val="00A043FA"/>
    <w:rsid w:val="00A06BBA"/>
    <w:rsid w:val="00A164E8"/>
    <w:rsid w:val="00A22A65"/>
    <w:rsid w:val="00A34D38"/>
    <w:rsid w:val="00A44C43"/>
    <w:rsid w:val="00A50F68"/>
    <w:rsid w:val="00A5791D"/>
    <w:rsid w:val="00AB35DD"/>
    <w:rsid w:val="00AC1675"/>
    <w:rsid w:val="00AF0BD2"/>
    <w:rsid w:val="00B12385"/>
    <w:rsid w:val="00B32677"/>
    <w:rsid w:val="00B43516"/>
    <w:rsid w:val="00B56943"/>
    <w:rsid w:val="00B65187"/>
    <w:rsid w:val="00B65875"/>
    <w:rsid w:val="00B704D3"/>
    <w:rsid w:val="00BE04D7"/>
    <w:rsid w:val="00BF4B27"/>
    <w:rsid w:val="00C20AD7"/>
    <w:rsid w:val="00C26C6D"/>
    <w:rsid w:val="00C621BB"/>
    <w:rsid w:val="00C831B6"/>
    <w:rsid w:val="00C905AC"/>
    <w:rsid w:val="00C94706"/>
    <w:rsid w:val="00CF6DDB"/>
    <w:rsid w:val="00D142EA"/>
    <w:rsid w:val="00D36519"/>
    <w:rsid w:val="00D40283"/>
    <w:rsid w:val="00D4620D"/>
    <w:rsid w:val="00D55BBF"/>
    <w:rsid w:val="00D61FB6"/>
    <w:rsid w:val="00D7092D"/>
    <w:rsid w:val="00DC273A"/>
    <w:rsid w:val="00DD0136"/>
    <w:rsid w:val="00E01EE6"/>
    <w:rsid w:val="00E31145"/>
    <w:rsid w:val="00E55AD1"/>
    <w:rsid w:val="00EC08F0"/>
    <w:rsid w:val="00EC5EBD"/>
    <w:rsid w:val="00ED2185"/>
    <w:rsid w:val="00EF59D3"/>
    <w:rsid w:val="00EF773B"/>
    <w:rsid w:val="00F166BD"/>
    <w:rsid w:val="00F23736"/>
    <w:rsid w:val="00F3594A"/>
    <w:rsid w:val="00F3757B"/>
    <w:rsid w:val="00F63196"/>
    <w:rsid w:val="00F70310"/>
    <w:rsid w:val="00F87481"/>
    <w:rsid w:val="00FB4730"/>
    <w:rsid w:val="00FE423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46A2"/>
  <w15:chartTrackingRefBased/>
  <w15:docId w15:val="{1165BC77-3D10-4A8E-A2C5-8082730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9AAB8E0D7D4EB6851AD1014CE211" ma:contentTypeVersion="9" ma:contentTypeDescription="Create a new document." ma:contentTypeScope="" ma:versionID="e9fa439f5a6061028a4d597b617001a2">
  <xsd:schema xmlns:xsd="http://www.w3.org/2001/XMLSchema" xmlns:xs="http://www.w3.org/2001/XMLSchema" xmlns:p="http://schemas.microsoft.com/office/2006/metadata/properties" xmlns:ns3="a1b1d656-3154-496c-9fa5-1fef3c28bca5" targetNamespace="http://schemas.microsoft.com/office/2006/metadata/properties" ma:root="true" ma:fieldsID="753d0ba2676ef035a26cc67a99c32393" ns3:_="">
    <xsd:import namespace="a1b1d656-3154-496c-9fa5-1fef3c28b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1d656-3154-496c-9fa5-1fef3c28b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5F94A-D5E4-43F3-9F3C-0250FBDD1BA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a1b1d656-3154-496c-9fa5-1fef3c28bc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FB8C08-6B2C-44B3-A023-7F06D7AE9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5E9D6-423E-4597-B95D-ED514B92E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1d656-3154-496c-9fa5-1fef3c28b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Souza</dc:creator>
  <cp:keywords/>
  <dc:description/>
  <cp:lastModifiedBy>Kate Arcand</cp:lastModifiedBy>
  <cp:revision>2</cp:revision>
  <cp:lastPrinted>2019-11-27T15:02:00Z</cp:lastPrinted>
  <dcterms:created xsi:type="dcterms:W3CDTF">2020-01-09T16:38:00Z</dcterms:created>
  <dcterms:modified xsi:type="dcterms:W3CDTF">2020-01-09T16:38:00Z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0x010100ECD89AAB8E0D7D4EB6851AD1014CE211</vt:lpwstr>
  </property>
</Properties>
</file>