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773E0F74" w:rsidR="00A67545" w:rsidRPr="00695644" w:rsidRDefault="0070587C" w:rsidP="00695644">
      <w:pPr>
        <w:jc w:val="center"/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sz w:val="24"/>
          <w:szCs w:val="24"/>
        </w:rPr>
        <w:t xml:space="preserve">Meeting Minutes: </w:t>
      </w:r>
      <w:r w:rsidR="0067722E">
        <w:rPr>
          <w:rFonts w:asciiTheme="minorHAnsi" w:hAnsiTheme="minorHAnsi"/>
          <w:sz w:val="24"/>
          <w:szCs w:val="24"/>
        </w:rPr>
        <w:t>December 10</w:t>
      </w:r>
      <w:r w:rsidR="00695644">
        <w:rPr>
          <w:rFonts w:asciiTheme="minorHAnsi" w:hAnsiTheme="minorHAnsi"/>
          <w:sz w:val="24"/>
          <w:szCs w:val="24"/>
        </w:rPr>
        <w:t>, 2019</w:t>
      </w:r>
    </w:p>
    <w:p w14:paraId="40DC6924" w14:textId="53C23150" w:rsidR="00FD33A6" w:rsidRPr="00805ADA" w:rsidRDefault="00435079" w:rsidP="00435079">
      <w:pPr>
        <w:ind w:left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      </w:t>
      </w:r>
      <w:r w:rsidR="00893204">
        <w:rPr>
          <w:rFonts w:asciiTheme="minorHAnsi" w:hAnsiTheme="minorHAnsi" w:cs="TimesNewRomanPSMT"/>
          <w:sz w:val="24"/>
          <w:szCs w:val="24"/>
        </w:rPr>
        <w:t>Medway Senior Center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6E6B72CE" w:rsidR="00D71544" w:rsidRPr="00805ADA" w:rsidRDefault="00D71544" w:rsidP="00D71544">
      <w:pPr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>Call to Order:</w:t>
      </w:r>
      <w:r w:rsidRPr="00805ADA">
        <w:rPr>
          <w:rFonts w:asciiTheme="minorHAnsi" w:hAnsiTheme="minorHAnsi"/>
          <w:sz w:val="24"/>
          <w:szCs w:val="24"/>
        </w:rPr>
        <w:t xml:space="preserve"> – With a quorum, this meeting was called to o</w:t>
      </w:r>
      <w:r w:rsidR="00CF2EA9">
        <w:rPr>
          <w:rFonts w:asciiTheme="minorHAnsi" w:hAnsiTheme="minorHAnsi"/>
          <w:sz w:val="24"/>
          <w:szCs w:val="24"/>
        </w:rPr>
        <w:t>rder by Committee Chair, Mr. Mitchell</w:t>
      </w:r>
      <w:r w:rsidRPr="00805ADA">
        <w:rPr>
          <w:rFonts w:asciiTheme="minorHAnsi" w:hAnsiTheme="minorHAnsi"/>
          <w:sz w:val="24"/>
          <w:szCs w:val="24"/>
        </w:rPr>
        <w:t xml:space="preserve"> at </w:t>
      </w:r>
      <w:r w:rsidR="006F0FAD">
        <w:rPr>
          <w:rFonts w:asciiTheme="minorHAnsi" w:hAnsiTheme="minorHAnsi"/>
          <w:sz w:val="24"/>
          <w:szCs w:val="24"/>
        </w:rPr>
        <w:t>7:08</w:t>
      </w:r>
      <w:r w:rsidRPr="00805ADA">
        <w:rPr>
          <w:rFonts w:asciiTheme="minorHAnsi" w:hAnsiTheme="minorHAnsi"/>
          <w:sz w:val="24"/>
          <w:szCs w:val="24"/>
        </w:rPr>
        <w:t xml:space="preserve"> PM.</w:t>
      </w:r>
    </w:p>
    <w:p w14:paraId="5D63741D" w14:textId="54E8142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805ADA" w:rsidRDefault="0088526B" w:rsidP="00FD33A6">
      <w:pPr>
        <w:rPr>
          <w:rFonts w:asciiTheme="minorHAnsi" w:hAnsiTheme="minorHAnsi"/>
          <w:b/>
          <w:sz w:val="24"/>
          <w:szCs w:val="24"/>
          <w:u w:val="single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 xml:space="preserve">Committee </w:t>
      </w:r>
      <w:r w:rsidR="00FD33A6" w:rsidRPr="00805ADA">
        <w:rPr>
          <w:rFonts w:asciiTheme="minorHAnsi" w:hAnsiTheme="minorHAnsi"/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29"/>
        <w:gridCol w:w="1260"/>
        <w:gridCol w:w="1170"/>
      </w:tblGrid>
      <w:tr w:rsidR="005D1EB4" w:rsidRPr="00805ADA" w14:paraId="05B41503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D1EB4" w:rsidRPr="00842288" w:rsidRDefault="00435079" w:rsidP="00C705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42288">
              <w:rPr>
                <w:rFonts w:asciiTheme="minorHAnsi" w:hAnsiTheme="minorHAnsi"/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687B857E" w14:textId="7F486F21" w:rsidR="005D1EB4" w:rsidRPr="00805ADA" w:rsidRDefault="00435079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09/10</w:t>
            </w:r>
            <w:r w:rsidR="005A5936" w:rsidRPr="00805ADA">
              <w:rPr>
                <w:rFonts w:asciiTheme="minorHAnsi" w:hAnsiTheme="minorHAnsi"/>
                <w:b/>
                <w:sz w:val="24"/>
                <w:szCs w:val="24"/>
              </w:rPr>
              <w:t>/19</w:t>
            </w:r>
          </w:p>
        </w:tc>
        <w:tc>
          <w:tcPr>
            <w:tcW w:w="1229" w:type="dxa"/>
          </w:tcPr>
          <w:p w14:paraId="65BD30F3" w14:textId="0A4208F0" w:rsidR="005D1EB4" w:rsidRPr="00805ADA" w:rsidRDefault="00CC7DB9" w:rsidP="008932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10/08/19</w:t>
            </w:r>
          </w:p>
        </w:tc>
        <w:tc>
          <w:tcPr>
            <w:tcW w:w="1260" w:type="dxa"/>
          </w:tcPr>
          <w:p w14:paraId="260BD5FC" w14:textId="324EAA21" w:rsidR="005D1EB4" w:rsidRPr="00805ADA" w:rsidRDefault="00275D3A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11/19/19</w:t>
            </w:r>
          </w:p>
        </w:tc>
        <w:tc>
          <w:tcPr>
            <w:tcW w:w="1170" w:type="dxa"/>
          </w:tcPr>
          <w:p w14:paraId="2F1CFA1E" w14:textId="1FFC5120" w:rsidR="005D1EB4" w:rsidRPr="00805ADA" w:rsidRDefault="00BD08BD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12/10/19</w:t>
            </w:r>
          </w:p>
        </w:tc>
      </w:tr>
      <w:tr w:rsidR="005D1EB4" w:rsidRPr="00805ADA" w14:paraId="19524E5F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121F7BE8" w:rsidR="005D1EB4" w:rsidRPr="00805ADA" w:rsidRDefault="005A5936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FD0A909" w14:textId="5C63F23F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2F1A8E5" w14:textId="13A2A7EE" w:rsidR="005D1EB4" w:rsidRPr="00805ADA" w:rsidRDefault="0046398D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BE91EE0" w14:textId="03D22404" w:rsidR="005D1EB4" w:rsidRPr="00805ADA" w:rsidRDefault="006F0FAD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5D1EB4" w:rsidRPr="00805ADA" w14:paraId="3E854A77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76672E2C" w:rsidR="005D1EB4" w:rsidRPr="00805ADA" w:rsidRDefault="00D71544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75820BF" w14:textId="2957D848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488A916" w14:textId="77777777" w:rsidR="005D1EB4" w:rsidRPr="00275D3A" w:rsidRDefault="00275D3A" w:rsidP="00C7059B">
            <w:pPr>
              <w:jc w:val="center"/>
              <w:rPr>
                <w:rFonts w:asciiTheme="minorHAnsi" w:hAnsiTheme="minorHAnsi"/>
                <w:szCs w:val="24"/>
              </w:rPr>
            </w:pPr>
            <w:r w:rsidRPr="00275D3A">
              <w:rPr>
                <w:rFonts w:asciiTheme="minorHAnsi" w:hAnsiTheme="minorHAnsi"/>
                <w:szCs w:val="24"/>
              </w:rPr>
              <w:t>ABSENT WITH NOTICE</w:t>
            </w:r>
          </w:p>
          <w:p w14:paraId="1AED24D8" w14:textId="7116D8D0" w:rsidR="00275D3A" w:rsidRPr="00805ADA" w:rsidRDefault="00275D3A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B23B3" w14:textId="69582C70" w:rsidR="005D1EB4" w:rsidRPr="00805ADA" w:rsidRDefault="006F0FAD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5D1EB4" w:rsidRPr="00805ADA" w14:paraId="5DC76DCD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10DFC16B" w14:textId="44B3327B" w:rsidR="005D1EB4" w:rsidRPr="00805ADA" w:rsidRDefault="0043507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730BD1DA" w14:textId="6C4864C7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77E89F0" w14:textId="1BB427EF" w:rsidR="00CF512B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170" w:type="dxa"/>
          </w:tcPr>
          <w:p w14:paraId="3C7E8BD6" w14:textId="09A0D0D6" w:rsidR="005D1EB4" w:rsidRPr="00805ADA" w:rsidRDefault="006F0FA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994C61" w:rsidRPr="00805ADA" w14:paraId="65DD327F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994C61" w:rsidRPr="00805ADA" w:rsidRDefault="00994C61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Amanda DelConte</w:t>
            </w:r>
          </w:p>
        </w:tc>
        <w:tc>
          <w:tcPr>
            <w:tcW w:w="1260" w:type="dxa"/>
          </w:tcPr>
          <w:p w14:paraId="6C3B9777" w14:textId="01FE3448" w:rsidR="00994C61" w:rsidRPr="00805ADA" w:rsidRDefault="0043507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52EB17B" w14:textId="7C3BE301" w:rsidR="00994C61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ABSENT WITH NOTICE</w:t>
            </w:r>
          </w:p>
        </w:tc>
        <w:tc>
          <w:tcPr>
            <w:tcW w:w="1260" w:type="dxa"/>
          </w:tcPr>
          <w:p w14:paraId="2B5BA243" w14:textId="6358133B" w:rsidR="00994C61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170" w:type="dxa"/>
          </w:tcPr>
          <w:p w14:paraId="756CB15D" w14:textId="75E1AD5D" w:rsidR="00994C61" w:rsidRPr="00805ADA" w:rsidRDefault="006F0FA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CC7DB9" w:rsidRPr="00805ADA" w14:paraId="27D96A7C" w14:textId="77777777" w:rsidTr="00BD08BD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CC7DB9" w:rsidRPr="00805ADA" w:rsidRDefault="00CC7DB9" w:rsidP="00C705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5AD089B2" w14:textId="05AD5C33" w:rsidR="00CC7DB9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0D3F4A88" w14:textId="2C4B35BB" w:rsidR="00CC7DB9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01B0737" w14:textId="3486BCED" w:rsidR="00CC7DB9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170" w:type="dxa"/>
          </w:tcPr>
          <w:p w14:paraId="37F0B195" w14:textId="1644C073" w:rsidR="00CC7DB9" w:rsidRPr="00805ADA" w:rsidRDefault="006F0FA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</w:tbl>
    <w:p w14:paraId="3E24DC46" w14:textId="36C50987" w:rsidR="00DB32D4" w:rsidRPr="00805ADA" w:rsidRDefault="00DB32D4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B21F0B9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 xml:space="preserve"> </w:t>
      </w:r>
    </w:p>
    <w:p w14:paraId="55B0ABDD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BE2BA7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4AB0B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71F27FD" w14:textId="0D544676" w:rsidR="00327C8E" w:rsidRDefault="00327C8E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341DF91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95B4E0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62CA1FDA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56D4C5A9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FC0728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C4C30FD" w14:textId="08A3C680" w:rsidR="00B478F8" w:rsidRDefault="00B478F8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>Other Attendees:</w:t>
      </w:r>
    </w:p>
    <w:p w14:paraId="0E02E2C9" w14:textId="465BF3D0" w:rsidR="00502532" w:rsidRDefault="006F0FAD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Rich Boucher (IT), </w:t>
      </w:r>
      <w:r w:rsidR="0050139B">
        <w:rPr>
          <w:rFonts w:asciiTheme="minorHAnsi" w:hAnsiTheme="minorHAnsi"/>
          <w:b/>
          <w:sz w:val="24"/>
          <w:szCs w:val="24"/>
        </w:rPr>
        <w:t>Jim Kane (Schools)</w:t>
      </w:r>
    </w:p>
    <w:p w14:paraId="0CB48800" w14:textId="20CAF33E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4E24D51" w14:textId="56C93E92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Minutes:</w:t>
      </w:r>
    </w:p>
    <w:p w14:paraId="01725CE8" w14:textId="6F85A32E" w:rsidR="00CC7DB9" w:rsidRPr="0046398D" w:rsidRDefault="00773412" w:rsidP="00B656B5">
      <w:pPr>
        <w:spacing w:line="360" w:lineRule="atLeas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11-19</w:t>
      </w:r>
      <w:r w:rsidR="00837ECE">
        <w:rPr>
          <w:rFonts w:asciiTheme="minorHAnsi" w:hAnsiTheme="minorHAnsi"/>
          <w:b/>
          <w:i/>
          <w:sz w:val="24"/>
          <w:szCs w:val="24"/>
        </w:rPr>
        <w:t>-2019- Ms. Raposa</w:t>
      </w:r>
      <w:r w:rsidR="0020231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F7458">
        <w:rPr>
          <w:rFonts w:asciiTheme="minorHAnsi" w:hAnsiTheme="minorHAnsi"/>
          <w:b/>
          <w:i/>
          <w:sz w:val="24"/>
          <w:szCs w:val="24"/>
        </w:rPr>
        <w:t>made a motion to approve</w:t>
      </w:r>
      <w:r w:rsidR="00202319">
        <w:rPr>
          <w:rFonts w:asciiTheme="minorHAnsi" w:hAnsiTheme="minorHAnsi"/>
          <w:b/>
          <w:i/>
          <w:sz w:val="24"/>
          <w:szCs w:val="24"/>
        </w:rPr>
        <w:t xml:space="preserve"> the minutes of 11-19</w:t>
      </w:r>
      <w:r w:rsidR="00837ECE">
        <w:rPr>
          <w:rFonts w:asciiTheme="minorHAnsi" w:hAnsiTheme="minorHAnsi"/>
          <w:b/>
          <w:i/>
          <w:sz w:val="24"/>
          <w:szCs w:val="24"/>
        </w:rPr>
        <w:t>-2019 as amended, Mr. Fagan</w:t>
      </w:r>
      <w:r w:rsidR="00CC7DB9" w:rsidRPr="0046398D">
        <w:rPr>
          <w:rFonts w:asciiTheme="minorHAnsi" w:hAnsiTheme="minorHAnsi"/>
          <w:b/>
          <w:i/>
          <w:sz w:val="24"/>
          <w:szCs w:val="24"/>
        </w:rPr>
        <w:t xml:space="preserve"> second</w:t>
      </w:r>
      <w:r w:rsidR="00837ECE">
        <w:rPr>
          <w:rFonts w:asciiTheme="minorHAnsi" w:hAnsiTheme="minorHAnsi"/>
          <w:b/>
          <w:i/>
          <w:sz w:val="24"/>
          <w:szCs w:val="24"/>
        </w:rPr>
        <w:t>ed. All were in favor. Ms. Malcolm</w:t>
      </w:r>
      <w:r w:rsidR="00CC7DB9" w:rsidRPr="0046398D">
        <w:rPr>
          <w:rFonts w:asciiTheme="minorHAnsi" w:hAnsiTheme="minorHAnsi"/>
          <w:b/>
          <w:i/>
          <w:sz w:val="24"/>
          <w:szCs w:val="24"/>
        </w:rPr>
        <w:t xml:space="preserve"> abstained</w:t>
      </w:r>
      <w:r w:rsidR="0046398D">
        <w:rPr>
          <w:rFonts w:asciiTheme="minorHAnsi" w:hAnsiTheme="minorHAnsi"/>
          <w:b/>
          <w:i/>
          <w:sz w:val="24"/>
          <w:szCs w:val="24"/>
        </w:rPr>
        <w:t>.</w:t>
      </w:r>
    </w:p>
    <w:p w14:paraId="70BB48E6" w14:textId="5FD08F3D" w:rsidR="00B7558F" w:rsidRPr="00805ADA" w:rsidRDefault="00B7558F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931042A" w14:textId="7A10143C" w:rsidR="00F837DB" w:rsidRDefault="00BD08BD" w:rsidP="00CC7DB9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 Rich Boucher</w:t>
      </w:r>
      <w:r w:rsidR="006F0FAD">
        <w:rPr>
          <w:b/>
          <w:bCs/>
          <w:sz w:val="24"/>
          <w:szCs w:val="24"/>
          <w:u w:val="single"/>
        </w:rPr>
        <w:t xml:space="preserve"> to discuss </w:t>
      </w:r>
      <w:r w:rsidR="00CE2431">
        <w:rPr>
          <w:b/>
          <w:bCs/>
          <w:sz w:val="24"/>
          <w:szCs w:val="24"/>
          <w:u w:val="single"/>
        </w:rPr>
        <w:t>5-year</w:t>
      </w:r>
      <w:r w:rsidR="006F0FAD">
        <w:rPr>
          <w:b/>
          <w:bCs/>
          <w:sz w:val="24"/>
          <w:szCs w:val="24"/>
          <w:u w:val="single"/>
        </w:rPr>
        <w:t xml:space="preserve"> capital projects</w:t>
      </w:r>
      <w:r w:rsidR="00435079" w:rsidRPr="00CC7DB9">
        <w:rPr>
          <w:b/>
          <w:bCs/>
          <w:sz w:val="24"/>
          <w:szCs w:val="24"/>
          <w:u w:val="single"/>
        </w:rPr>
        <w:t>-</w:t>
      </w:r>
    </w:p>
    <w:p w14:paraId="1D505009" w14:textId="5B0FB929" w:rsidR="00BD08BD" w:rsidRDefault="00BD08BD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 w:rsidRPr="00BD08BD">
        <w:rPr>
          <w:bCs/>
          <w:sz w:val="24"/>
          <w:szCs w:val="24"/>
        </w:rPr>
        <w:t>Mr. Boucher</w:t>
      </w:r>
      <w:r w:rsidR="0067722E">
        <w:rPr>
          <w:bCs/>
          <w:sz w:val="24"/>
          <w:szCs w:val="24"/>
        </w:rPr>
        <w:t xml:space="preserve"> attended the meeting to present and discuss IT requests for FY2020-21</w:t>
      </w:r>
      <w:r w:rsidR="00BB43BB">
        <w:rPr>
          <w:bCs/>
          <w:sz w:val="24"/>
          <w:szCs w:val="24"/>
        </w:rPr>
        <w:t>. Department received $395K in IT budget for the curre</w:t>
      </w:r>
      <w:r w:rsidR="0067722E">
        <w:rPr>
          <w:bCs/>
          <w:sz w:val="24"/>
          <w:szCs w:val="24"/>
        </w:rPr>
        <w:t>nt fiscal year. The ask for FY2021</w:t>
      </w:r>
      <w:r w:rsidR="00BB43BB">
        <w:rPr>
          <w:bCs/>
          <w:sz w:val="24"/>
          <w:szCs w:val="24"/>
        </w:rPr>
        <w:t xml:space="preserve"> is $335K.</w:t>
      </w:r>
    </w:p>
    <w:p w14:paraId="6F1C9656" w14:textId="21F3C263" w:rsidR="00E8438E" w:rsidRDefault="00E8438E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Purchase of chrome books is a priority. The current batch is close to the end of their useful life.</w:t>
      </w:r>
      <w:r w:rsidR="00E40F64">
        <w:rPr>
          <w:bCs/>
          <w:sz w:val="24"/>
          <w:szCs w:val="24"/>
        </w:rPr>
        <w:t xml:space="preserve"> Funds</w:t>
      </w:r>
      <w:r w:rsidR="0067722E">
        <w:rPr>
          <w:bCs/>
          <w:sz w:val="24"/>
          <w:szCs w:val="24"/>
        </w:rPr>
        <w:t xml:space="preserve"> for this item will come from </w:t>
      </w:r>
      <w:r w:rsidR="00E40F64">
        <w:rPr>
          <w:bCs/>
          <w:sz w:val="24"/>
          <w:szCs w:val="24"/>
        </w:rPr>
        <w:t>the operating budget.</w:t>
      </w:r>
    </w:p>
    <w:p w14:paraId="5BDEC642" w14:textId="5CE8D487" w:rsidR="006F0FAD" w:rsidRDefault="006F0FAD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$30K for projection system</w:t>
      </w:r>
      <w:r w:rsidR="005E7C49">
        <w:rPr>
          <w:bCs/>
          <w:sz w:val="24"/>
          <w:szCs w:val="24"/>
        </w:rPr>
        <w:t xml:space="preserve"> </w:t>
      </w:r>
      <w:r w:rsidR="0067722E">
        <w:rPr>
          <w:bCs/>
          <w:sz w:val="24"/>
          <w:szCs w:val="24"/>
        </w:rPr>
        <w:t xml:space="preserve">is requested for </w:t>
      </w:r>
      <w:r w:rsidR="005E7C49">
        <w:rPr>
          <w:bCs/>
          <w:sz w:val="24"/>
          <w:szCs w:val="24"/>
        </w:rPr>
        <w:t>middle school</w:t>
      </w:r>
    </w:p>
    <w:p w14:paraId="3C10DE6A" w14:textId="161E78C6" w:rsidR="006F0FAD" w:rsidRDefault="006F0FAD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Replace IT servers to leverage fire and police dispatching system</w:t>
      </w:r>
    </w:p>
    <w:p w14:paraId="2A0BEE44" w14:textId="1782AED0" w:rsidR="006F0FAD" w:rsidRDefault="006F0FAD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Security Systems </w:t>
      </w:r>
      <w:r w:rsidR="005F73AA">
        <w:rPr>
          <w:bCs/>
          <w:sz w:val="24"/>
          <w:szCs w:val="24"/>
        </w:rPr>
        <w:t xml:space="preserve">are currently </w:t>
      </w:r>
      <w:r>
        <w:rPr>
          <w:bCs/>
          <w:sz w:val="24"/>
          <w:szCs w:val="24"/>
        </w:rPr>
        <w:t>installed at Choate Park</w:t>
      </w:r>
      <w:r w:rsidR="005F73AA">
        <w:rPr>
          <w:bCs/>
          <w:sz w:val="24"/>
          <w:szCs w:val="24"/>
        </w:rPr>
        <w:t>, Oakland park, town hall,</w:t>
      </w:r>
      <w:r>
        <w:rPr>
          <w:bCs/>
          <w:sz w:val="24"/>
          <w:szCs w:val="24"/>
        </w:rPr>
        <w:t xml:space="preserve"> </w:t>
      </w:r>
      <w:r w:rsidR="005F73AA">
        <w:rPr>
          <w:bCs/>
          <w:sz w:val="24"/>
          <w:szCs w:val="24"/>
        </w:rPr>
        <w:t>and few</w:t>
      </w:r>
      <w:r>
        <w:rPr>
          <w:bCs/>
          <w:sz w:val="24"/>
          <w:szCs w:val="24"/>
        </w:rPr>
        <w:t xml:space="preserve"> intersections in town. </w:t>
      </w:r>
      <w:r w:rsidR="00C81A43">
        <w:rPr>
          <w:bCs/>
          <w:sz w:val="24"/>
          <w:szCs w:val="24"/>
        </w:rPr>
        <w:t xml:space="preserve">Current ask is for $100K </w:t>
      </w:r>
      <w:r>
        <w:rPr>
          <w:bCs/>
          <w:sz w:val="24"/>
          <w:szCs w:val="24"/>
        </w:rPr>
        <w:t>for security projects.</w:t>
      </w:r>
      <w:r w:rsidR="008642C7">
        <w:rPr>
          <w:bCs/>
          <w:sz w:val="24"/>
          <w:szCs w:val="24"/>
        </w:rPr>
        <w:t xml:space="preserve"> High School pa</w:t>
      </w:r>
      <w:r w:rsidR="0067722E">
        <w:rPr>
          <w:bCs/>
          <w:sz w:val="24"/>
          <w:szCs w:val="24"/>
        </w:rPr>
        <w:t>rking lot is</w:t>
      </w:r>
      <w:r w:rsidR="008642C7">
        <w:rPr>
          <w:bCs/>
          <w:sz w:val="24"/>
          <w:szCs w:val="24"/>
        </w:rPr>
        <w:t xml:space="preserve"> one of the proposed locations to get high definition security cameras. </w:t>
      </w:r>
      <w:r w:rsidR="0067722E">
        <w:rPr>
          <w:bCs/>
          <w:sz w:val="24"/>
          <w:szCs w:val="24"/>
        </w:rPr>
        <w:t xml:space="preserve">Middle school cameras need </w:t>
      </w:r>
      <w:r w:rsidR="008642C7">
        <w:rPr>
          <w:bCs/>
          <w:sz w:val="24"/>
          <w:szCs w:val="24"/>
        </w:rPr>
        <w:t>to be upgraded</w:t>
      </w:r>
      <w:r w:rsidR="0067722E">
        <w:rPr>
          <w:bCs/>
          <w:sz w:val="24"/>
          <w:szCs w:val="24"/>
        </w:rPr>
        <w:t>.</w:t>
      </w:r>
      <w:r w:rsidR="008642C7">
        <w:rPr>
          <w:bCs/>
          <w:sz w:val="24"/>
          <w:szCs w:val="24"/>
        </w:rPr>
        <w:t xml:space="preserve"> 45 out of 117 cameras do not meet the current/ new system. </w:t>
      </w:r>
      <w:r w:rsidR="000B2F95">
        <w:rPr>
          <w:bCs/>
          <w:sz w:val="24"/>
          <w:szCs w:val="24"/>
        </w:rPr>
        <w:t xml:space="preserve">Intent is to purchase and have IT staff </w:t>
      </w:r>
      <w:r w:rsidR="00F42593">
        <w:rPr>
          <w:bCs/>
          <w:sz w:val="24"/>
          <w:szCs w:val="24"/>
        </w:rPr>
        <w:t>install them. C</w:t>
      </w:r>
      <w:r w:rsidR="000B2F95">
        <w:rPr>
          <w:bCs/>
          <w:sz w:val="24"/>
          <w:szCs w:val="24"/>
        </w:rPr>
        <w:t xml:space="preserve">ost </w:t>
      </w:r>
      <w:r w:rsidR="00F42593">
        <w:rPr>
          <w:bCs/>
          <w:sz w:val="24"/>
          <w:szCs w:val="24"/>
        </w:rPr>
        <w:t xml:space="preserve">is </w:t>
      </w:r>
      <w:r w:rsidR="000B2F95">
        <w:rPr>
          <w:bCs/>
          <w:sz w:val="24"/>
          <w:szCs w:val="24"/>
        </w:rPr>
        <w:t>$225 per piece.</w:t>
      </w:r>
    </w:p>
    <w:p w14:paraId="49469D9B" w14:textId="6F7E70F0" w:rsidR="00A50DD1" w:rsidRDefault="00FD672F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$70K </w:t>
      </w:r>
      <w:r w:rsidR="00C7170A">
        <w:rPr>
          <w:bCs/>
          <w:sz w:val="24"/>
          <w:szCs w:val="24"/>
        </w:rPr>
        <w:t xml:space="preserve">is requested for the projection system in </w:t>
      </w:r>
      <w:r>
        <w:rPr>
          <w:bCs/>
          <w:sz w:val="24"/>
          <w:szCs w:val="24"/>
        </w:rPr>
        <w:t xml:space="preserve">memorial school. </w:t>
      </w:r>
      <w:r w:rsidR="00CE2431">
        <w:rPr>
          <w:bCs/>
          <w:sz w:val="24"/>
          <w:szCs w:val="24"/>
        </w:rPr>
        <w:t>However,</w:t>
      </w:r>
      <w:r w:rsidR="00C7170A">
        <w:rPr>
          <w:bCs/>
          <w:sz w:val="24"/>
          <w:szCs w:val="24"/>
        </w:rPr>
        <w:t xml:space="preserve"> it’</w:t>
      </w:r>
      <w:r w:rsidR="00FB18DC">
        <w:rPr>
          <w:bCs/>
          <w:sz w:val="24"/>
          <w:szCs w:val="24"/>
        </w:rPr>
        <w:t xml:space="preserve">s </w:t>
      </w:r>
      <w:r w:rsidR="00C7170A">
        <w:rPr>
          <w:bCs/>
          <w:sz w:val="24"/>
          <w:szCs w:val="24"/>
        </w:rPr>
        <w:t>not a priority at this time. M</w:t>
      </w:r>
      <w:r>
        <w:rPr>
          <w:bCs/>
          <w:sz w:val="24"/>
          <w:szCs w:val="24"/>
        </w:rPr>
        <w:t>iddle school projection system is a priority.</w:t>
      </w:r>
    </w:p>
    <w:p w14:paraId="360D910A" w14:textId="541B23F7" w:rsidR="000003C0" w:rsidRDefault="00FB18DC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Request for l</w:t>
      </w:r>
      <w:r w:rsidR="000003C0">
        <w:rPr>
          <w:bCs/>
          <w:sz w:val="24"/>
          <w:szCs w:val="24"/>
        </w:rPr>
        <w:t xml:space="preserve">ight replacement </w:t>
      </w:r>
      <w:r>
        <w:rPr>
          <w:bCs/>
          <w:sz w:val="24"/>
          <w:szCs w:val="24"/>
        </w:rPr>
        <w:t xml:space="preserve">is </w:t>
      </w:r>
      <w:r w:rsidR="000003C0">
        <w:rPr>
          <w:bCs/>
          <w:sz w:val="24"/>
          <w:szCs w:val="24"/>
        </w:rPr>
        <w:t>at$110K. There are two quotes at $60K and 80K. Mr. Boucher will share the estimates with the committee members</w:t>
      </w:r>
    </w:p>
    <w:p w14:paraId="3519EA2D" w14:textId="19C00421" w:rsidR="00BD08BD" w:rsidRPr="0050139B" w:rsidRDefault="00982231" w:rsidP="00BD08BD">
      <w:pPr>
        <w:pStyle w:val="ListParagraph"/>
        <w:numPr>
          <w:ilvl w:val="0"/>
          <w:numId w:val="32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There wa</w:t>
      </w:r>
      <w:r w:rsidR="005645B6">
        <w:rPr>
          <w:bCs/>
          <w:sz w:val="24"/>
          <w:szCs w:val="24"/>
        </w:rPr>
        <w:t xml:space="preserve">s discussion about the </w:t>
      </w:r>
      <w:r>
        <w:rPr>
          <w:bCs/>
          <w:sz w:val="24"/>
          <w:szCs w:val="24"/>
        </w:rPr>
        <w:t xml:space="preserve">approved capital funds </w:t>
      </w:r>
      <w:r w:rsidR="005645B6">
        <w:rPr>
          <w:bCs/>
          <w:sz w:val="24"/>
          <w:szCs w:val="24"/>
        </w:rPr>
        <w:t xml:space="preserve">spending on </w:t>
      </w:r>
      <w:r>
        <w:rPr>
          <w:bCs/>
          <w:sz w:val="24"/>
          <w:szCs w:val="24"/>
        </w:rPr>
        <w:t xml:space="preserve">individual projects that are not clearly stated in the capital list </w:t>
      </w:r>
      <w:r w:rsidR="005645B6">
        <w:rPr>
          <w:bCs/>
          <w:sz w:val="24"/>
          <w:szCs w:val="24"/>
        </w:rPr>
        <w:t xml:space="preserve">but masked under a bigger </w:t>
      </w:r>
      <w:r>
        <w:rPr>
          <w:bCs/>
          <w:sz w:val="24"/>
          <w:szCs w:val="24"/>
        </w:rPr>
        <w:t>project. Members expressed concern that any unused funds for an approved pro</w:t>
      </w:r>
      <w:r w:rsidR="005645B6">
        <w:rPr>
          <w:bCs/>
          <w:sz w:val="24"/>
          <w:szCs w:val="24"/>
        </w:rPr>
        <w:t xml:space="preserve">ject is getting rolled into department’s surplus for </w:t>
      </w:r>
      <w:r>
        <w:rPr>
          <w:bCs/>
          <w:sz w:val="24"/>
          <w:szCs w:val="24"/>
        </w:rPr>
        <w:t>next fiscal year</w:t>
      </w:r>
      <w:r w:rsidR="005645B6">
        <w:rPr>
          <w:bCs/>
          <w:sz w:val="24"/>
          <w:szCs w:val="24"/>
        </w:rPr>
        <w:t xml:space="preserve">. This situation arises when the funds are not expended for the purpose </w:t>
      </w:r>
      <w:r>
        <w:rPr>
          <w:bCs/>
          <w:sz w:val="24"/>
          <w:szCs w:val="24"/>
        </w:rPr>
        <w:t>it was approved for.</w:t>
      </w:r>
    </w:p>
    <w:p w14:paraId="1732BB3B" w14:textId="1500A31A" w:rsidR="00CC7DB9" w:rsidRDefault="008642C7" w:rsidP="00B637E5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Medway Schools Representative-</w:t>
      </w:r>
      <w:r w:rsidR="008B0FD6">
        <w:rPr>
          <w:b/>
          <w:bCs/>
          <w:sz w:val="24"/>
          <w:szCs w:val="24"/>
          <w:u w:val="single"/>
        </w:rPr>
        <w:t xml:space="preserve"> 5 Year capital Projects</w:t>
      </w:r>
      <w:r w:rsidR="00CC7DB9" w:rsidRPr="009045AD">
        <w:rPr>
          <w:b/>
          <w:bCs/>
          <w:sz w:val="24"/>
          <w:szCs w:val="24"/>
          <w:u w:val="single"/>
        </w:rPr>
        <w:t>-</w:t>
      </w:r>
    </w:p>
    <w:p w14:paraId="547DCBB9" w14:textId="54896862" w:rsidR="0050139B" w:rsidRDefault="00BE372F" w:rsidP="0050139B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 w:rsidRPr="00BE372F">
        <w:rPr>
          <w:bCs/>
          <w:sz w:val="24"/>
          <w:szCs w:val="24"/>
        </w:rPr>
        <w:t>Facilities study to be completed by June 2020.</w:t>
      </w:r>
      <w:r w:rsidR="00095B36">
        <w:rPr>
          <w:bCs/>
          <w:sz w:val="24"/>
          <w:szCs w:val="24"/>
        </w:rPr>
        <w:t xml:space="preserve"> </w:t>
      </w:r>
    </w:p>
    <w:p w14:paraId="36765410" w14:textId="31AEBA8C" w:rsidR="00095B36" w:rsidRDefault="005645B6" w:rsidP="0050139B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Ask is for $625K for FY2021</w:t>
      </w:r>
      <w:r w:rsidR="00095B36">
        <w:rPr>
          <w:bCs/>
          <w:sz w:val="24"/>
          <w:szCs w:val="24"/>
        </w:rPr>
        <w:t>. Seven items are a priority</w:t>
      </w:r>
      <w:r>
        <w:rPr>
          <w:bCs/>
          <w:sz w:val="24"/>
          <w:szCs w:val="24"/>
        </w:rPr>
        <w:t xml:space="preserve"> to the department</w:t>
      </w:r>
    </w:p>
    <w:p w14:paraId="47927FD2" w14:textId="329CDF31" w:rsidR="00095B36" w:rsidRDefault="00095B36" w:rsidP="0050139B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HVAC upgrade is a priority to the department. </w:t>
      </w:r>
      <w:r w:rsidR="00D604DA">
        <w:rPr>
          <w:bCs/>
          <w:sz w:val="24"/>
          <w:szCs w:val="24"/>
        </w:rPr>
        <w:t>Current system is 10 years old and the need is more at middle and high school</w:t>
      </w:r>
      <w:r w:rsidR="00B66596">
        <w:rPr>
          <w:bCs/>
          <w:sz w:val="24"/>
          <w:szCs w:val="24"/>
        </w:rPr>
        <w:t>. Estimate is at $180K fo</w:t>
      </w:r>
      <w:r w:rsidR="00726BB6">
        <w:rPr>
          <w:bCs/>
          <w:sz w:val="24"/>
          <w:szCs w:val="24"/>
        </w:rPr>
        <w:t xml:space="preserve">r all </w:t>
      </w:r>
      <w:r w:rsidR="00B66596">
        <w:rPr>
          <w:bCs/>
          <w:sz w:val="24"/>
          <w:szCs w:val="24"/>
        </w:rPr>
        <w:t>schools.</w:t>
      </w:r>
    </w:p>
    <w:p w14:paraId="1096722A" w14:textId="4F76F126" w:rsidR="00202319" w:rsidRDefault="00202319" w:rsidP="0050139B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Purchase of </w:t>
      </w:r>
      <w:r w:rsidR="009873A6">
        <w:rPr>
          <w:bCs/>
          <w:sz w:val="24"/>
          <w:szCs w:val="24"/>
        </w:rPr>
        <w:t xml:space="preserve">outdoor </w:t>
      </w:r>
      <w:r>
        <w:rPr>
          <w:bCs/>
          <w:sz w:val="24"/>
          <w:szCs w:val="24"/>
        </w:rPr>
        <w:t>snow tractor for memorial school</w:t>
      </w:r>
      <w:r w:rsidR="009873A6">
        <w:rPr>
          <w:bCs/>
          <w:sz w:val="24"/>
          <w:szCs w:val="24"/>
        </w:rPr>
        <w:t>. Will replace one of the drivable machines. Estimate is at $40K</w:t>
      </w:r>
      <w:r w:rsidR="0084624D">
        <w:rPr>
          <w:bCs/>
          <w:sz w:val="24"/>
          <w:szCs w:val="24"/>
        </w:rPr>
        <w:t>. Mr. Kane will communicate with DPW staff to establish the best way to purchase the tractor.</w:t>
      </w:r>
    </w:p>
    <w:p w14:paraId="23C78C4E" w14:textId="49C5AEFD" w:rsidR="00D43501" w:rsidRDefault="00D43501" w:rsidP="0050139B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Middle School lighting is high priority to the department. It’s a safety and operations issue. </w:t>
      </w:r>
    </w:p>
    <w:p w14:paraId="60E41BD3" w14:textId="47AFE511" w:rsidR="00D95F75" w:rsidRDefault="007A20D6" w:rsidP="00BA407F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 w:rsidRPr="007A20D6">
        <w:rPr>
          <w:bCs/>
          <w:sz w:val="24"/>
          <w:szCs w:val="24"/>
        </w:rPr>
        <w:t xml:space="preserve">Painting McGovern School pods. </w:t>
      </w:r>
      <w:r>
        <w:rPr>
          <w:bCs/>
          <w:sz w:val="24"/>
          <w:szCs w:val="24"/>
        </w:rPr>
        <w:t>Estimate is at $60K</w:t>
      </w:r>
    </w:p>
    <w:p w14:paraId="41F39644" w14:textId="77E59173" w:rsidR="00382753" w:rsidRDefault="00382753" w:rsidP="00BA407F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Roof preventative maintenance </w:t>
      </w:r>
      <w:r w:rsidR="008339C3">
        <w:rPr>
          <w:bCs/>
          <w:sz w:val="24"/>
          <w:szCs w:val="24"/>
        </w:rPr>
        <w:t xml:space="preserve">for all schools </w:t>
      </w:r>
      <w:r>
        <w:rPr>
          <w:bCs/>
          <w:sz w:val="24"/>
          <w:szCs w:val="24"/>
        </w:rPr>
        <w:t xml:space="preserve">is a priority to the department. </w:t>
      </w:r>
      <w:r w:rsidR="00A02C4A">
        <w:rPr>
          <w:bCs/>
          <w:sz w:val="24"/>
          <w:szCs w:val="24"/>
        </w:rPr>
        <w:t xml:space="preserve">Memorial School roof maintenance is on top of the list. </w:t>
      </w:r>
      <w:r w:rsidR="008339C3">
        <w:rPr>
          <w:bCs/>
          <w:sz w:val="24"/>
          <w:szCs w:val="24"/>
        </w:rPr>
        <w:t>Estimate is at $25K.</w:t>
      </w:r>
    </w:p>
    <w:p w14:paraId="3D09E409" w14:textId="364CC659" w:rsidR="008339C3" w:rsidRDefault="008339C3" w:rsidP="00BA407F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Roofs schematic design at $. Statement of Interest will be submitted to Massachusetts School Buildings Authority (MSBA) in January 2020.</w:t>
      </w:r>
    </w:p>
    <w:p w14:paraId="3A621D1F" w14:textId="73D7B5BA" w:rsidR="003E5B6A" w:rsidRDefault="003E5B6A" w:rsidP="00BA407F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Student transportation vans (2) at $60K is top priority to the department.</w:t>
      </w:r>
    </w:p>
    <w:p w14:paraId="35639CE1" w14:textId="0C100050" w:rsidR="00C709C7" w:rsidRDefault="00C709C7" w:rsidP="00BA407F">
      <w:pPr>
        <w:pStyle w:val="ListParagraph"/>
        <w:numPr>
          <w:ilvl w:val="0"/>
          <w:numId w:val="3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Memorial library upgrade @125K is not a department priority but is a need. Funds will be used to replace carpets, create a teaching area/ room, and add a/c units. </w:t>
      </w:r>
    </w:p>
    <w:p w14:paraId="5CE8AB71" w14:textId="32130445" w:rsidR="008E0915" w:rsidRPr="00726BB6" w:rsidRDefault="008E0915" w:rsidP="00726BB6">
      <w:pPr>
        <w:spacing w:line="360" w:lineRule="atLeast"/>
        <w:rPr>
          <w:bCs/>
          <w:sz w:val="24"/>
          <w:szCs w:val="24"/>
        </w:rPr>
      </w:pPr>
    </w:p>
    <w:p w14:paraId="6D0BACE0" w14:textId="7324A196" w:rsidR="00D95F75" w:rsidRDefault="007A20D6" w:rsidP="00D95F75">
      <w:pPr>
        <w:spacing w:line="36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Discussion on 5 Year Capital Improvements Plan and Rankings</w:t>
      </w:r>
      <w:r w:rsidR="00D95F75">
        <w:rPr>
          <w:bCs/>
          <w:sz w:val="24"/>
          <w:szCs w:val="24"/>
        </w:rPr>
        <w:t>-</w:t>
      </w:r>
    </w:p>
    <w:p w14:paraId="5F57DD51" w14:textId="4EDD841F" w:rsidR="007A20D6" w:rsidRDefault="0016320B" w:rsidP="007A20D6">
      <w:pPr>
        <w:pStyle w:val="ListParagraph"/>
        <w:numPr>
          <w:ilvl w:val="0"/>
          <w:numId w:val="34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talked about the pickle ball </w:t>
      </w:r>
      <w:r w:rsidR="00726BB6">
        <w:rPr>
          <w:bCs/>
          <w:sz w:val="24"/>
          <w:szCs w:val="24"/>
        </w:rPr>
        <w:t xml:space="preserve">court </w:t>
      </w:r>
      <w:r>
        <w:rPr>
          <w:bCs/>
          <w:sz w:val="24"/>
          <w:szCs w:val="24"/>
        </w:rPr>
        <w:t xml:space="preserve">and agreed to shelf </w:t>
      </w:r>
      <w:r w:rsidR="00726BB6">
        <w:rPr>
          <w:bCs/>
          <w:sz w:val="24"/>
          <w:szCs w:val="24"/>
        </w:rPr>
        <w:t xml:space="preserve">the idea </w:t>
      </w:r>
      <w:r>
        <w:rPr>
          <w:bCs/>
          <w:sz w:val="24"/>
          <w:szCs w:val="24"/>
        </w:rPr>
        <w:t>at this point as t</w:t>
      </w:r>
      <w:r w:rsidR="009C3CAA">
        <w:rPr>
          <w:bCs/>
          <w:sz w:val="24"/>
          <w:szCs w:val="24"/>
        </w:rPr>
        <w:t>he project is included in FY2022</w:t>
      </w:r>
      <w:r>
        <w:rPr>
          <w:bCs/>
          <w:sz w:val="24"/>
          <w:szCs w:val="24"/>
        </w:rPr>
        <w:t xml:space="preserve"> capital list</w:t>
      </w:r>
      <w:r w:rsidR="00543833">
        <w:rPr>
          <w:bCs/>
          <w:sz w:val="24"/>
          <w:szCs w:val="24"/>
        </w:rPr>
        <w:t>. Parks &amp; Rec department will hold a quorum and bring it up at a future EPFRAC meeting</w:t>
      </w:r>
    </w:p>
    <w:p w14:paraId="0EC73AFB" w14:textId="114704E8" w:rsidR="0081592C" w:rsidRPr="0081592C" w:rsidRDefault="0081592C" w:rsidP="007A20D6">
      <w:pPr>
        <w:pStyle w:val="ListParagraph"/>
        <w:numPr>
          <w:ilvl w:val="0"/>
          <w:numId w:val="34"/>
        </w:numPr>
        <w:spacing w:line="360" w:lineRule="atLeast"/>
        <w:rPr>
          <w:b/>
          <w:bCs/>
          <w:i/>
          <w:sz w:val="24"/>
          <w:szCs w:val="24"/>
        </w:rPr>
      </w:pPr>
      <w:r w:rsidRPr="0081592C">
        <w:rPr>
          <w:b/>
          <w:bCs/>
          <w:i/>
          <w:sz w:val="24"/>
          <w:szCs w:val="24"/>
        </w:rPr>
        <w:t>A motion was made by Mr. Mitchell to shelf the discussion of pickle ball court for next year</w:t>
      </w:r>
      <w:r w:rsidR="00726BB6">
        <w:rPr>
          <w:b/>
          <w:bCs/>
          <w:i/>
          <w:sz w:val="24"/>
          <w:szCs w:val="24"/>
        </w:rPr>
        <w:t xml:space="preserve"> (FY2022</w:t>
      </w:r>
      <w:r>
        <w:rPr>
          <w:b/>
          <w:bCs/>
          <w:i/>
          <w:sz w:val="24"/>
          <w:szCs w:val="24"/>
        </w:rPr>
        <w:t>)</w:t>
      </w:r>
      <w:r w:rsidRPr="0081592C">
        <w:rPr>
          <w:b/>
          <w:bCs/>
          <w:i/>
          <w:sz w:val="24"/>
          <w:szCs w:val="24"/>
        </w:rPr>
        <w:t>, seconded by Mr. Fagan. All were in favor.</w:t>
      </w:r>
    </w:p>
    <w:p w14:paraId="726ABB83" w14:textId="77777777" w:rsidR="0016320B" w:rsidRPr="007A20D6" w:rsidRDefault="0016320B" w:rsidP="0081592C">
      <w:pPr>
        <w:pStyle w:val="ListParagraph"/>
        <w:spacing w:line="360" w:lineRule="atLeast"/>
        <w:rPr>
          <w:bCs/>
          <w:sz w:val="24"/>
          <w:szCs w:val="24"/>
        </w:rPr>
      </w:pPr>
    </w:p>
    <w:p w14:paraId="10A17A2A" w14:textId="401A5BF7" w:rsidR="00C0332F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CD4B28">
        <w:rPr>
          <w:b/>
          <w:bCs/>
          <w:sz w:val="24"/>
          <w:szCs w:val="24"/>
          <w:u w:val="single"/>
        </w:rPr>
        <w:t>FINCOM UPDATE</w:t>
      </w:r>
      <w:r>
        <w:rPr>
          <w:bCs/>
          <w:i/>
          <w:sz w:val="24"/>
          <w:szCs w:val="24"/>
        </w:rPr>
        <w:t>-</w:t>
      </w:r>
    </w:p>
    <w:p w14:paraId="326724DF" w14:textId="17333395" w:rsidR="00CD4B28" w:rsidRDefault="00CA1609" w:rsidP="00FD33A6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0D265689" w14:textId="77777777" w:rsidR="00BB5684" w:rsidRPr="00EF1769" w:rsidRDefault="00BB5684" w:rsidP="00FD33A6">
      <w:pPr>
        <w:spacing w:line="360" w:lineRule="atLeast"/>
        <w:rPr>
          <w:bCs/>
          <w:sz w:val="24"/>
          <w:szCs w:val="24"/>
        </w:rPr>
      </w:pP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0600FCC" w14:textId="446E1BA4" w:rsidR="00695644" w:rsidRPr="00803CA9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cstheme="minorHAnsi"/>
          <w:bCs/>
          <w:sz w:val="24"/>
          <w:szCs w:val="24"/>
        </w:rPr>
      </w:pPr>
      <w:r w:rsidRPr="00EF0C68">
        <w:rPr>
          <w:rFonts w:cstheme="minorHAnsi"/>
          <w:bCs/>
          <w:sz w:val="24"/>
          <w:szCs w:val="24"/>
        </w:rPr>
        <w:t>Nex</w:t>
      </w:r>
      <w:r w:rsidR="00CD410B" w:rsidRPr="00EF0C68">
        <w:rPr>
          <w:rFonts w:cstheme="minorHAnsi"/>
          <w:bCs/>
          <w:sz w:val="24"/>
          <w:szCs w:val="24"/>
        </w:rPr>
        <w:t xml:space="preserve">t CIPC </w:t>
      </w:r>
      <w:r w:rsidR="0077342A" w:rsidRPr="00EF0C68">
        <w:rPr>
          <w:rFonts w:cstheme="minorHAnsi"/>
          <w:bCs/>
          <w:sz w:val="24"/>
          <w:szCs w:val="24"/>
        </w:rPr>
        <w:t xml:space="preserve">meeting will be on </w:t>
      </w:r>
      <w:r w:rsidR="00726BB6">
        <w:rPr>
          <w:rFonts w:cstheme="minorHAnsi"/>
          <w:bCs/>
          <w:sz w:val="24"/>
          <w:szCs w:val="24"/>
        </w:rPr>
        <w:t>January 07, 2020</w:t>
      </w:r>
      <w:r w:rsidR="00E00E24" w:rsidRPr="00EF0C68">
        <w:rPr>
          <w:rFonts w:cstheme="minorHAnsi"/>
          <w:bCs/>
          <w:sz w:val="24"/>
          <w:szCs w:val="24"/>
        </w:rPr>
        <w:t xml:space="preserve"> at 7:00 PM at Medway Senior Center</w:t>
      </w:r>
      <w:r w:rsidR="00CD410B" w:rsidRPr="00EF0C68">
        <w:rPr>
          <w:rFonts w:cstheme="minorHAnsi"/>
          <w:bCs/>
          <w:sz w:val="24"/>
          <w:szCs w:val="24"/>
        </w:rPr>
        <w:t xml:space="preserve">. </w:t>
      </w:r>
    </w:p>
    <w:p w14:paraId="1037A893" w14:textId="2E287011" w:rsidR="00647E46" w:rsidRPr="00601614" w:rsidRDefault="00647E46" w:rsidP="00647E4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6805B93B" w14:textId="1A4D90DE" w:rsidR="00553A0A" w:rsidRPr="00803CA9" w:rsidRDefault="00647E46" w:rsidP="00FD33A6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EF0C68">
        <w:rPr>
          <w:rFonts w:cstheme="minorHAnsi"/>
          <w:sz w:val="24"/>
          <w:szCs w:val="24"/>
        </w:rPr>
        <w:t>With no further business before this committee, motion was made by</w:t>
      </w:r>
      <w:r w:rsidR="00A4735F">
        <w:rPr>
          <w:rFonts w:cstheme="minorHAnsi"/>
          <w:sz w:val="24"/>
          <w:szCs w:val="24"/>
        </w:rPr>
        <w:t xml:space="preserve"> Ms. Delconte</w:t>
      </w:r>
      <w:r w:rsidR="00B637E5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>to adjourn</w:t>
      </w:r>
      <w:r w:rsidR="00A4735F">
        <w:rPr>
          <w:rFonts w:cstheme="minorHAnsi"/>
          <w:sz w:val="24"/>
          <w:szCs w:val="24"/>
        </w:rPr>
        <w:t xml:space="preserve"> the meeting at 8:41</w:t>
      </w:r>
      <w:r w:rsidR="00EB0BD9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 xml:space="preserve">PM; motion was seconded </w:t>
      </w:r>
      <w:r w:rsidR="003071C1" w:rsidRPr="00EF0C68">
        <w:rPr>
          <w:rFonts w:cstheme="minorHAnsi"/>
          <w:sz w:val="24"/>
          <w:szCs w:val="24"/>
        </w:rPr>
        <w:t>by Ms. Raposa</w:t>
      </w:r>
      <w:r w:rsidRPr="00EF0C68">
        <w:rPr>
          <w:rFonts w:cstheme="minorHAnsi"/>
          <w:sz w:val="24"/>
          <w:szCs w:val="24"/>
        </w:rPr>
        <w:t>. All were in favor.</w:t>
      </w:r>
    </w:p>
    <w:p w14:paraId="52083722" w14:textId="2E655740" w:rsidR="00E37287" w:rsidRPr="00EF0C68" w:rsidRDefault="00FD33A6" w:rsidP="00FD33A6">
      <w:pPr>
        <w:rPr>
          <w:rFonts w:asciiTheme="minorHAnsi" w:hAnsiTheme="minorHAnsi" w:cstheme="minorHAnsi"/>
          <w:sz w:val="24"/>
          <w:szCs w:val="24"/>
        </w:rPr>
      </w:pPr>
      <w:r w:rsidRPr="00EF0C68"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EF0C68">
        <w:rPr>
          <w:rFonts w:asciiTheme="minorHAnsi" w:hAnsiTheme="minorHAnsi" w:cstheme="minorHAnsi"/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sectPr w:rsidR="001B7BE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56500" w14:textId="77777777" w:rsidR="003165B0" w:rsidRDefault="003165B0">
      <w:r>
        <w:separator/>
      </w:r>
    </w:p>
  </w:endnote>
  <w:endnote w:type="continuationSeparator" w:id="0">
    <w:p w14:paraId="44A1067A" w14:textId="77777777" w:rsidR="003165B0" w:rsidRDefault="003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62CFDDF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5D4C1B88" w:rsidR="00457FC8" w:rsidRDefault="00F51489">
    <w:pPr>
      <w:pStyle w:val="Footer"/>
    </w:pPr>
    <w:r>
      <w:t>December 10</w:t>
    </w:r>
    <w:r w:rsidR="00D95F75"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478A3B65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254E4D5B" w:rsidR="00457FC8" w:rsidRDefault="00BD08BD">
    <w:pPr>
      <w:pStyle w:val="Footer"/>
    </w:pPr>
    <w:r>
      <w:t>December 10</w:t>
    </w:r>
    <w:r w:rsidR="00D25328">
      <w:t>, 2019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1893" w14:textId="77777777" w:rsidR="003165B0" w:rsidRDefault="003165B0">
      <w:r>
        <w:separator/>
      </w:r>
    </w:p>
  </w:footnote>
  <w:footnote w:type="continuationSeparator" w:id="0">
    <w:p w14:paraId="491BF5A6" w14:textId="77777777" w:rsidR="003165B0" w:rsidRDefault="0031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1389472B" w:rsidR="00457FC8" w:rsidRPr="00051FD9" w:rsidRDefault="006F7458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01/14/2020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10A6"/>
    <w:multiLevelType w:val="hybridMultilevel"/>
    <w:tmpl w:val="ED3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C0DAC"/>
    <w:multiLevelType w:val="hybridMultilevel"/>
    <w:tmpl w:val="597A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76D30"/>
    <w:multiLevelType w:val="hybridMultilevel"/>
    <w:tmpl w:val="43E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21"/>
  </w:num>
  <w:num w:numId="6">
    <w:abstractNumId w:val="31"/>
  </w:num>
  <w:num w:numId="7">
    <w:abstractNumId w:val="32"/>
  </w:num>
  <w:num w:numId="8">
    <w:abstractNumId w:val="29"/>
  </w:num>
  <w:num w:numId="9">
    <w:abstractNumId w:val="11"/>
  </w:num>
  <w:num w:numId="10">
    <w:abstractNumId w:val="13"/>
  </w:num>
  <w:num w:numId="11">
    <w:abstractNumId w:val="3"/>
  </w:num>
  <w:num w:numId="12">
    <w:abstractNumId w:val="23"/>
  </w:num>
  <w:num w:numId="13">
    <w:abstractNumId w:val="16"/>
  </w:num>
  <w:num w:numId="14">
    <w:abstractNumId w:val="4"/>
  </w:num>
  <w:num w:numId="15">
    <w:abstractNumId w:val="28"/>
  </w:num>
  <w:num w:numId="16">
    <w:abstractNumId w:val="9"/>
  </w:num>
  <w:num w:numId="17">
    <w:abstractNumId w:val="30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6"/>
  </w:num>
  <w:num w:numId="24">
    <w:abstractNumId w:val="15"/>
  </w:num>
  <w:num w:numId="25">
    <w:abstractNumId w:val="2"/>
  </w:num>
  <w:num w:numId="26">
    <w:abstractNumId w:val="33"/>
  </w:num>
  <w:num w:numId="27">
    <w:abstractNumId w:val="22"/>
  </w:num>
  <w:num w:numId="28">
    <w:abstractNumId w:val="7"/>
  </w:num>
  <w:num w:numId="29">
    <w:abstractNumId w:val="20"/>
  </w:num>
  <w:num w:numId="30">
    <w:abstractNumId w:val="10"/>
  </w:num>
  <w:num w:numId="31">
    <w:abstractNumId w:val="14"/>
  </w:num>
  <w:num w:numId="32">
    <w:abstractNumId w:val="12"/>
  </w:num>
  <w:num w:numId="33">
    <w:abstractNumId w:val="26"/>
  </w:num>
  <w:num w:numId="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03C0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9E8"/>
    <w:rsid w:val="00044CF5"/>
    <w:rsid w:val="000451B0"/>
    <w:rsid w:val="00047B73"/>
    <w:rsid w:val="00047D5E"/>
    <w:rsid w:val="0005089E"/>
    <w:rsid w:val="000509E2"/>
    <w:rsid w:val="0005109B"/>
    <w:rsid w:val="00051D9D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6E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B36"/>
    <w:rsid w:val="00095E7A"/>
    <w:rsid w:val="00096061"/>
    <w:rsid w:val="00096075"/>
    <w:rsid w:val="000965B5"/>
    <w:rsid w:val="00096769"/>
    <w:rsid w:val="00096FAF"/>
    <w:rsid w:val="00097723"/>
    <w:rsid w:val="000977FA"/>
    <w:rsid w:val="00097A59"/>
    <w:rsid w:val="00097D5F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2F95"/>
    <w:rsid w:val="000B4EAC"/>
    <w:rsid w:val="000B566F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07F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5B6"/>
    <w:rsid w:val="001176FC"/>
    <w:rsid w:val="001208F9"/>
    <w:rsid w:val="00120904"/>
    <w:rsid w:val="00122516"/>
    <w:rsid w:val="00122BC8"/>
    <w:rsid w:val="001237CB"/>
    <w:rsid w:val="001239C5"/>
    <w:rsid w:val="001243D8"/>
    <w:rsid w:val="00125F70"/>
    <w:rsid w:val="00127088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320B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2319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4D8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24ED"/>
    <w:rsid w:val="002A3C59"/>
    <w:rsid w:val="002A532F"/>
    <w:rsid w:val="002A75E1"/>
    <w:rsid w:val="002A7F40"/>
    <w:rsid w:val="002B01FC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C5C"/>
    <w:rsid w:val="002D111B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65B0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994"/>
    <w:rsid w:val="00350A21"/>
    <w:rsid w:val="003533A7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2753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B6A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079"/>
    <w:rsid w:val="00435261"/>
    <w:rsid w:val="00435D75"/>
    <w:rsid w:val="00435E0A"/>
    <w:rsid w:val="004402B1"/>
    <w:rsid w:val="0044077F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6CF4"/>
    <w:rsid w:val="004A6EFA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39B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C1A"/>
    <w:rsid w:val="00510FC1"/>
    <w:rsid w:val="00512E5B"/>
    <w:rsid w:val="005135BF"/>
    <w:rsid w:val="0051695D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3833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E2D"/>
    <w:rsid w:val="00555E93"/>
    <w:rsid w:val="0055702C"/>
    <w:rsid w:val="005577A0"/>
    <w:rsid w:val="00557C1F"/>
    <w:rsid w:val="00560456"/>
    <w:rsid w:val="005628C6"/>
    <w:rsid w:val="00562D60"/>
    <w:rsid w:val="005645B6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505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EDC"/>
    <w:rsid w:val="005E4FFF"/>
    <w:rsid w:val="005E68EA"/>
    <w:rsid w:val="005E70CD"/>
    <w:rsid w:val="005E7582"/>
    <w:rsid w:val="005E7C49"/>
    <w:rsid w:val="005E7FF2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5F73AA"/>
    <w:rsid w:val="0060062B"/>
    <w:rsid w:val="00601614"/>
    <w:rsid w:val="00601F25"/>
    <w:rsid w:val="00602940"/>
    <w:rsid w:val="00602B96"/>
    <w:rsid w:val="006058D7"/>
    <w:rsid w:val="006075FC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1982"/>
    <w:rsid w:val="0063344C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22E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B17"/>
    <w:rsid w:val="006D51BE"/>
    <w:rsid w:val="006D686F"/>
    <w:rsid w:val="006D6F1D"/>
    <w:rsid w:val="006D7798"/>
    <w:rsid w:val="006E0309"/>
    <w:rsid w:val="006E042B"/>
    <w:rsid w:val="006E09C6"/>
    <w:rsid w:val="006E0A90"/>
    <w:rsid w:val="006E1288"/>
    <w:rsid w:val="006E5540"/>
    <w:rsid w:val="006E614E"/>
    <w:rsid w:val="006F0C58"/>
    <w:rsid w:val="006F0FAD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458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23C6"/>
    <w:rsid w:val="00712C03"/>
    <w:rsid w:val="00712DDD"/>
    <w:rsid w:val="00712E32"/>
    <w:rsid w:val="007144C2"/>
    <w:rsid w:val="00714615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BB6"/>
    <w:rsid w:val="00726F6B"/>
    <w:rsid w:val="00727652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47A5B"/>
    <w:rsid w:val="007502A8"/>
    <w:rsid w:val="00751226"/>
    <w:rsid w:val="00751665"/>
    <w:rsid w:val="00751821"/>
    <w:rsid w:val="00752B50"/>
    <w:rsid w:val="007530A5"/>
    <w:rsid w:val="00753134"/>
    <w:rsid w:val="00753396"/>
    <w:rsid w:val="00753967"/>
    <w:rsid w:val="00753A0A"/>
    <w:rsid w:val="00753F9A"/>
    <w:rsid w:val="00754239"/>
    <w:rsid w:val="00754832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3412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2D4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0D6"/>
    <w:rsid w:val="007A21D1"/>
    <w:rsid w:val="007A2A05"/>
    <w:rsid w:val="007A307C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14DD"/>
    <w:rsid w:val="007C33FA"/>
    <w:rsid w:val="007C469F"/>
    <w:rsid w:val="007C48DD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53A3"/>
    <w:rsid w:val="007D5D2E"/>
    <w:rsid w:val="007D6246"/>
    <w:rsid w:val="007D650C"/>
    <w:rsid w:val="007D7EF7"/>
    <w:rsid w:val="007E042E"/>
    <w:rsid w:val="007E21E2"/>
    <w:rsid w:val="007E2B0A"/>
    <w:rsid w:val="007E6770"/>
    <w:rsid w:val="007E68DA"/>
    <w:rsid w:val="007E6FD6"/>
    <w:rsid w:val="007F0B84"/>
    <w:rsid w:val="007F1080"/>
    <w:rsid w:val="007F2DA5"/>
    <w:rsid w:val="007F498B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592C"/>
    <w:rsid w:val="008173DC"/>
    <w:rsid w:val="008177F8"/>
    <w:rsid w:val="00817CD6"/>
    <w:rsid w:val="00820E62"/>
    <w:rsid w:val="00821266"/>
    <w:rsid w:val="008215B0"/>
    <w:rsid w:val="00823A2D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39C3"/>
    <w:rsid w:val="00837545"/>
    <w:rsid w:val="00837ECE"/>
    <w:rsid w:val="00840052"/>
    <w:rsid w:val="008400B3"/>
    <w:rsid w:val="00840299"/>
    <w:rsid w:val="00842288"/>
    <w:rsid w:val="0084272C"/>
    <w:rsid w:val="00843427"/>
    <w:rsid w:val="0084440F"/>
    <w:rsid w:val="00844674"/>
    <w:rsid w:val="00844F43"/>
    <w:rsid w:val="008457DC"/>
    <w:rsid w:val="00845DC4"/>
    <w:rsid w:val="0084624D"/>
    <w:rsid w:val="0084671B"/>
    <w:rsid w:val="00847202"/>
    <w:rsid w:val="00847778"/>
    <w:rsid w:val="00850522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3528"/>
    <w:rsid w:val="0086352D"/>
    <w:rsid w:val="00863A52"/>
    <w:rsid w:val="008642C7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11E"/>
    <w:rsid w:val="008D544A"/>
    <w:rsid w:val="008D5897"/>
    <w:rsid w:val="008D6D77"/>
    <w:rsid w:val="008D706D"/>
    <w:rsid w:val="008E0915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231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63EE"/>
    <w:rsid w:val="00987210"/>
    <w:rsid w:val="009873A6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5D1A"/>
    <w:rsid w:val="009B662A"/>
    <w:rsid w:val="009B6AEE"/>
    <w:rsid w:val="009B6C9E"/>
    <w:rsid w:val="009B70B6"/>
    <w:rsid w:val="009B75D0"/>
    <w:rsid w:val="009B785D"/>
    <w:rsid w:val="009B7BDC"/>
    <w:rsid w:val="009B7EF2"/>
    <w:rsid w:val="009C0EE4"/>
    <w:rsid w:val="009C242F"/>
    <w:rsid w:val="009C3CAA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2C4A"/>
    <w:rsid w:val="00A04F03"/>
    <w:rsid w:val="00A05FE3"/>
    <w:rsid w:val="00A06750"/>
    <w:rsid w:val="00A06C97"/>
    <w:rsid w:val="00A10C44"/>
    <w:rsid w:val="00A11A06"/>
    <w:rsid w:val="00A1342B"/>
    <w:rsid w:val="00A13E4A"/>
    <w:rsid w:val="00A162D0"/>
    <w:rsid w:val="00A16365"/>
    <w:rsid w:val="00A166EC"/>
    <w:rsid w:val="00A17255"/>
    <w:rsid w:val="00A214A2"/>
    <w:rsid w:val="00A21FD9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6AB"/>
    <w:rsid w:val="00A41CB1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0DD1"/>
    <w:rsid w:val="00A52BE7"/>
    <w:rsid w:val="00A53113"/>
    <w:rsid w:val="00A600A2"/>
    <w:rsid w:val="00A60334"/>
    <w:rsid w:val="00A6085A"/>
    <w:rsid w:val="00A60AA6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EB9"/>
    <w:rsid w:val="00A917E9"/>
    <w:rsid w:val="00A919F2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596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4EB2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3BB"/>
    <w:rsid w:val="00BB4CB8"/>
    <w:rsid w:val="00BB5684"/>
    <w:rsid w:val="00BB6872"/>
    <w:rsid w:val="00BB6D7B"/>
    <w:rsid w:val="00BB6DD7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D8"/>
    <w:rsid w:val="00BC486D"/>
    <w:rsid w:val="00BC51B6"/>
    <w:rsid w:val="00BC60C2"/>
    <w:rsid w:val="00BC73C0"/>
    <w:rsid w:val="00BD04FE"/>
    <w:rsid w:val="00BD08BD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2C49"/>
    <w:rsid w:val="00BE35B0"/>
    <w:rsid w:val="00BE372F"/>
    <w:rsid w:val="00BE48F9"/>
    <w:rsid w:val="00BE4CBC"/>
    <w:rsid w:val="00BE500F"/>
    <w:rsid w:val="00BE56A3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647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7059B"/>
    <w:rsid w:val="00C709C7"/>
    <w:rsid w:val="00C70D1F"/>
    <w:rsid w:val="00C7170A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1A43"/>
    <w:rsid w:val="00C834A0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431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350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04DA"/>
    <w:rsid w:val="00D6122A"/>
    <w:rsid w:val="00D62BA6"/>
    <w:rsid w:val="00D62EB9"/>
    <w:rsid w:val="00D6527F"/>
    <w:rsid w:val="00D653FC"/>
    <w:rsid w:val="00D6575F"/>
    <w:rsid w:val="00D71544"/>
    <w:rsid w:val="00D729E4"/>
    <w:rsid w:val="00D72F58"/>
    <w:rsid w:val="00D74100"/>
    <w:rsid w:val="00D749BE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2628"/>
    <w:rsid w:val="00DE379D"/>
    <w:rsid w:val="00DE4BAB"/>
    <w:rsid w:val="00DE57B6"/>
    <w:rsid w:val="00DE7793"/>
    <w:rsid w:val="00DF0A7C"/>
    <w:rsid w:val="00DF1017"/>
    <w:rsid w:val="00DF2A1C"/>
    <w:rsid w:val="00DF2AF8"/>
    <w:rsid w:val="00DF313D"/>
    <w:rsid w:val="00DF3C3E"/>
    <w:rsid w:val="00DF4440"/>
    <w:rsid w:val="00DF5108"/>
    <w:rsid w:val="00DF540E"/>
    <w:rsid w:val="00DF6031"/>
    <w:rsid w:val="00DF6319"/>
    <w:rsid w:val="00E004D7"/>
    <w:rsid w:val="00E00E24"/>
    <w:rsid w:val="00E00F91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64"/>
    <w:rsid w:val="00E40FD1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109B"/>
    <w:rsid w:val="00E52C1D"/>
    <w:rsid w:val="00E53A19"/>
    <w:rsid w:val="00E54311"/>
    <w:rsid w:val="00E54394"/>
    <w:rsid w:val="00E548A3"/>
    <w:rsid w:val="00E55919"/>
    <w:rsid w:val="00E55A9F"/>
    <w:rsid w:val="00E56583"/>
    <w:rsid w:val="00E56AE1"/>
    <w:rsid w:val="00E56DFB"/>
    <w:rsid w:val="00E5738E"/>
    <w:rsid w:val="00E57692"/>
    <w:rsid w:val="00E618EC"/>
    <w:rsid w:val="00E61B78"/>
    <w:rsid w:val="00E62888"/>
    <w:rsid w:val="00E62A4C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267"/>
    <w:rsid w:val="00E82447"/>
    <w:rsid w:val="00E8438E"/>
    <w:rsid w:val="00E86F6C"/>
    <w:rsid w:val="00E87AF6"/>
    <w:rsid w:val="00E91714"/>
    <w:rsid w:val="00E91E6D"/>
    <w:rsid w:val="00E92952"/>
    <w:rsid w:val="00E940AA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7645"/>
    <w:rsid w:val="00EC7BCF"/>
    <w:rsid w:val="00ED08DF"/>
    <w:rsid w:val="00ED139F"/>
    <w:rsid w:val="00ED1989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7F1D"/>
    <w:rsid w:val="00F40018"/>
    <w:rsid w:val="00F40757"/>
    <w:rsid w:val="00F40B55"/>
    <w:rsid w:val="00F417AB"/>
    <w:rsid w:val="00F42593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489"/>
    <w:rsid w:val="00F51C5B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7968"/>
    <w:rsid w:val="00F87DE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18DC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72F"/>
    <w:rsid w:val="00FD6BDE"/>
    <w:rsid w:val="00FD7E1D"/>
    <w:rsid w:val="00FE0677"/>
    <w:rsid w:val="00FE0685"/>
    <w:rsid w:val="00FE099A"/>
    <w:rsid w:val="00FE0A74"/>
    <w:rsid w:val="00FE1965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307-B381-44F2-87C2-EB5CD8A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Sandy Johnston</cp:lastModifiedBy>
  <cp:revision>2</cp:revision>
  <cp:lastPrinted>2015-08-10T18:47:00Z</cp:lastPrinted>
  <dcterms:created xsi:type="dcterms:W3CDTF">2020-01-22T19:11:00Z</dcterms:created>
  <dcterms:modified xsi:type="dcterms:W3CDTF">2020-01-22T19:11:00Z</dcterms:modified>
</cp:coreProperties>
</file>