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97" w:rsidRPr="003D11A6" w:rsidRDefault="00AF0AE1">
      <w:bookmarkStart w:id="0" w:name="_GoBack"/>
      <w:bookmarkEnd w:id="0"/>
      <w:r>
        <w:rPr>
          <w:noProof/>
        </w:rPr>
        <w:pict>
          <v:shapetype id="_x0000_t202" coordsize="21600,21600" o:spt="202" path="m,l,21600r21600,l21600,xe">
            <v:stroke joinstyle="miter"/>
            <v:path gradientshapeok="t" o:connecttype="rect"/>
          </v:shapetype>
          <v:shape id="Text Box 5" o:spid="_x0000_s1026" type="#_x0000_t202" style="position:absolute;margin-left:-36.35pt;margin-top:-156.15pt;width:204.6pt;height:126.6pt;z-index:2516587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" filled="f" stroked="f">
            <v:textbox inset=",,21.6pt">
              <w:txbxContent>
                <w:p w:rsidR="003C08F5" w:rsidRPr="00E475DF" w:rsidRDefault="00D9367D" w:rsidP="003458B8">
                  <w:pPr>
                    <w:pStyle w:val="Heading1"/>
                    <w:rPr>
                      <w:rFonts w:ascii="Book Antiqua" w:hAnsi="Book Antiqua"/>
                      <w:sz w:val="18"/>
                      <w:szCs w:val="18"/>
                    </w:rPr>
                  </w:pPr>
                  <w:r w:rsidRPr="00E475DF">
                    <w:rPr>
                      <w:rFonts w:ascii="Book Antiqua" w:hAnsi="Book Antiqua"/>
                      <w:sz w:val="18"/>
                      <w:szCs w:val="18"/>
                    </w:rPr>
                    <w:t xml:space="preserve">Board </w:t>
                  </w:r>
                  <w:r w:rsidR="00C801B5" w:rsidRPr="00E475DF">
                    <w:rPr>
                      <w:rFonts w:ascii="Book Antiqua" w:hAnsi="Book Antiqua"/>
                      <w:sz w:val="18"/>
                      <w:szCs w:val="18"/>
                    </w:rPr>
                    <w:t>Members</w:t>
                  </w:r>
                </w:p>
                <w:p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rsidR="000D06B5" w:rsidRPr="00E475DF" w:rsidRDefault="000D06B5"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Martin Dietrich, Member</w:t>
                  </w:r>
                </w:p>
                <w:p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rsidR="000815B1"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007E5FEC" w:rsidRPr="00E475DF">
                    <w:rPr>
                      <w:rFonts w:ascii="Book Antiqua" w:eastAsia="Times" w:hAnsi="Book Antiqua" w:cs="Times"/>
                      <w:iCs/>
                      <w:color w:val="000000"/>
                      <w:sz w:val="18"/>
                      <w:szCs w:val="18"/>
                    </w:rPr>
                    <w:t xml:space="preserve"> Liaison </w:t>
                  </w:r>
                </w:p>
                <w:p w:rsidR="000815B1" w:rsidRPr="00E475DF" w:rsidRDefault="000815B1"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 xml:space="preserve">Bob Tucker, PEDB </w:t>
                  </w:r>
                  <w:r w:rsidR="007E5FEC" w:rsidRPr="00E475DF">
                    <w:rPr>
                      <w:rFonts w:ascii="Book Antiqua" w:eastAsia="Times" w:hAnsi="Book Antiqua" w:cs="Times"/>
                      <w:iCs/>
                      <w:color w:val="000000"/>
                      <w:sz w:val="18"/>
                      <w:szCs w:val="18"/>
                    </w:rPr>
                    <w:t>Liaison</w:t>
                  </w:r>
                </w:p>
                <w:p w:rsidR="001B3A97" w:rsidRDefault="001B3A97" w:rsidP="005A70F9">
                  <w:pPr>
                    <w:pStyle w:val="Heading1"/>
                    <w:ind w:left="90"/>
                  </w:pPr>
                </w:p>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Default="004E3CD4" w:rsidP="004E3CD4"/>
                <w:p w:rsidR="004E3CD4" w:rsidRPr="004E3CD4" w:rsidRDefault="004E3CD4" w:rsidP="004E3CD4"/>
              </w:txbxContent>
            </v:textbox>
            <w10:wrap type="square" anchory="margin"/>
          </v:shape>
        </w:pict>
      </w:r>
    </w:p>
    <w:p w:rsidR="00D9367D" w:rsidRPr="00D9367D" w:rsidRDefault="003458B8" w:rsidP="00E475DF">
      <w:pPr>
        <w:pStyle w:val="NormalWeb"/>
        <w:spacing w:before="0" w:beforeAutospacing="0" w:after="0" w:afterAutospacing="0"/>
        <w:jc w:val="center"/>
        <w:rPr>
          <w:b/>
        </w:rPr>
      </w:pPr>
      <w:r>
        <w:rPr>
          <w:b/>
        </w:rPr>
        <w:t>Energy and Sustainability Committee</w:t>
      </w:r>
      <w:r w:rsidR="00D9367D" w:rsidRPr="00D9367D">
        <w:rPr>
          <w:b/>
        </w:rPr>
        <w:t xml:space="preserve"> Meeting</w:t>
      </w:r>
    </w:p>
    <w:p w:rsidR="00D9367D" w:rsidRPr="00D9367D" w:rsidRDefault="006F4086" w:rsidP="00D9367D">
      <w:pPr>
        <w:pStyle w:val="NormalWeb"/>
        <w:spacing w:before="0" w:beforeAutospacing="0" w:after="0" w:afterAutospacing="0"/>
        <w:jc w:val="center"/>
        <w:rPr>
          <w:b/>
        </w:rPr>
      </w:pPr>
      <w:r>
        <w:rPr>
          <w:b/>
        </w:rPr>
        <w:t xml:space="preserve">October </w:t>
      </w:r>
      <w:r w:rsidR="00FD60BA">
        <w:rPr>
          <w:b/>
        </w:rPr>
        <w:t>14</w:t>
      </w:r>
      <w:r>
        <w:rPr>
          <w:b/>
        </w:rPr>
        <w:t>, 2020</w:t>
      </w:r>
      <w:r w:rsidR="002E46C8" w:rsidRPr="002E46C8">
        <w:rPr>
          <w:b/>
          <w:noProof/>
        </w:rPr>
        <w:drawing>
          <wp:anchor distT="0" distB="0" distL="114300" distR="114300" simplePos="0" relativeHeight="251660800" behindDoc="1" locked="0" layoutInCell="1" allowOverlap="1">
            <wp:simplePos x="0" y="0"/>
            <wp:positionH relativeFrom="column">
              <wp:posOffset>5386705</wp:posOffset>
            </wp:positionH>
            <wp:positionV relativeFrom="paragraph">
              <wp:posOffset>1376680</wp:posOffset>
            </wp:positionV>
            <wp:extent cx="908050" cy="942975"/>
            <wp:effectExtent l="0" t="0" r="6350" b="0"/>
            <wp:wrapTight wrapText="bothSides">
              <wp:wrapPolygon edited="0">
                <wp:start x="0" y="0"/>
                <wp:lineTo x="0" y="21016"/>
                <wp:lineTo x="21298" y="21016"/>
                <wp:lineTo x="21298"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p>
    <w:p w:rsidR="008479F9" w:rsidRDefault="00624ADE" w:rsidP="008479F9">
      <w:pPr>
        <w:pStyle w:val="NormalWeb"/>
        <w:tabs>
          <w:tab w:val="left" w:pos="4350"/>
          <w:tab w:val="center" w:pos="5126"/>
        </w:tabs>
        <w:spacing w:before="0" w:beforeAutospacing="0" w:after="0" w:afterAutospacing="0"/>
        <w:rPr>
          <w:b/>
        </w:rPr>
      </w:pPr>
      <w:r>
        <w:rPr>
          <w:b/>
        </w:rPr>
        <w:tab/>
      </w:r>
      <w:r>
        <w:rPr>
          <w:b/>
        </w:rPr>
        <w:tab/>
      </w:r>
      <w:r w:rsidR="006F4086">
        <w:rPr>
          <w:b/>
        </w:rPr>
        <w:t>6:30</w:t>
      </w:r>
      <w:r w:rsidR="00D9367D" w:rsidRPr="00D9367D">
        <w:rPr>
          <w:b/>
        </w:rPr>
        <w:t xml:space="preserve"> PM </w:t>
      </w:r>
    </w:p>
    <w:p w:rsidR="008479F9" w:rsidRDefault="008479F9" w:rsidP="008479F9">
      <w:pPr>
        <w:spacing w:line="260" w:lineRule="exact"/>
        <w:rPr>
          <w:rFonts w:ascii="Times New Roman" w:hAnsi="Times New Roman"/>
        </w:rPr>
      </w:pPr>
    </w:p>
    <w:p w:rsidR="008479F9" w:rsidRPr="009A7B7E" w:rsidRDefault="008479F9" w:rsidP="008479F9">
      <w:pPr>
        <w:spacing w:line="260" w:lineRule="exact"/>
        <w:rPr>
          <w:rFonts w:ascii="Times New Roman" w:hAnsi="Times New Roman"/>
          <w:sz w:val="20"/>
        </w:rPr>
      </w:pPr>
      <w:r w:rsidRPr="009A7B7E">
        <w:rPr>
          <w:rFonts w:ascii="Times New Roman" w:hAnsi="Times New Roman"/>
          <w:sz w:val="20"/>
        </w:rPr>
        <w:t xml:space="preserve">Pursuant to Governor Baker’s March 12, 2020 Order Suspending Certain Provisions of the Open Meeting Law, and </w:t>
      </w:r>
      <w:r w:rsidR="002E46C8" w:rsidRPr="009A7B7E">
        <w:rPr>
          <w:rFonts w:ascii="Times New Roman" w:hAnsi="Times New Roman"/>
          <w:sz w:val="20"/>
        </w:rPr>
        <w:t>the Governor’s</w:t>
      </w:r>
      <w:r w:rsidRPr="009A7B7E">
        <w:rPr>
          <w:rFonts w:ascii="Times New Roman" w:hAnsi="Times New Roman"/>
          <w:sz w:val="20"/>
        </w:rPr>
        <w:t xml:space="preserve">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rsidR="008479F9" w:rsidRPr="009A7B7E" w:rsidRDefault="008479F9" w:rsidP="008479F9">
      <w:pPr>
        <w:spacing w:line="260" w:lineRule="exact"/>
        <w:rPr>
          <w:rFonts w:ascii="Times New Roman" w:hAnsi="Times New Roman"/>
          <w:sz w:val="20"/>
        </w:rPr>
      </w:pPr>
    </w:p>
    <w:p w:rsidR="00FD6E8B" w:rsidRDefault="00FD6E8B" w:rsidP="00FD6E8B">
      <w:pPr>
        <w:pStyle w:val="Heading1"/>
        <w:rPr>
          <w:rFonts w:ascii="Times New Roman" w:eastAsia="Times" w:hAnsi="Times New Roman"/>
          <w:iCs/>
          <w:color w:val="000000"/>
          <w:sz w:val="24"/>
          <w:szCs w:val="24"/>
        </w:rPr>
      </w:pPr>
      <w:r>
        <w:rPr>
          <w:rFonts w:ascii="Times New Roman" w:eastAsia="Times" w:hAnsi="Times New Roman"/>
          <w:b/>
          <w:sz w:val="24"/>
          <w:szCs w:val="24"/>
        </w:rPr>
        <w:t xml:space="preserve">Members </w:t>
      </w:r>
      <w:r w:rsidRPr="005F331E">
        <w:rPr>
          <w:rFonts w:ascii="Times New Roman" w:eastAsia="Times" w:hAnsi="Times New Roman"/>
          <w:b/>
          <w:sz w:val="24"/>
          <w:szCs w:val="24"/>
        </w:rPr>
        <w:t xml:space="preserve">present:  </w:t>
      </w:r>
      <w:r w:rsidRPr="005F331E">
        <w:rPr>
          <w:rFonts w:ascii="Times New Roman" w:eastAsia="Times" w:hAnsi="Times New Roman"/>
          <w:iCs/>
          <w:color w:val="000000"/>
          <w:sz w:val="24"/>
          <w:szCs w:val="24"/>
        </w:rPr>
        <w:t>Car</w:t>
      </w:r>
      <w:r>
        <w:rPr>
          <w:rFonts w:ascii="Times New Roman" w:eastAsia="Times" w:hAnsi="Times New Roman"/>
          <w:iCs/>
          <w:color w:val="000000"/>
          <w:sz w:val="24"/>
          <w:szCs w:val="24"/>
        </w:rPr>
        <w:t xml:space="preserve">ey Bergeron, </w:t>
      </w:r>
      <w:r w:rsidR="00A265FF">
        <w:rPr>
          <w:rFonts w:ascii="Times New Roman" w:eastAsia="Times" w:hAnsi="Times New Roman"/>
          <w:iCs/>
          <w:color w:val="000000"/>
          <w:sz w:val="24"/>
          <w:szCs w:val="24"/>
        </w:rPr>
        <w:t xml:space="preserve">Kristen Rice, </w:t>
      </w:r>
      <w:r>
        <w:rPr>
          <w:rFonts w:ascii="Times New Roman" w:eastAsia="Times" w:hAnsi="Times New Roman"/>
          <w:iCs/>
          <w:color w:val="000000"/>
          <w:sz w:val="24"/>
          <w:szCs w:val="24"/>
        </w:rPr>
        <w:t xml:space="preserve">Jason Reposa, Martin Dietrich, </w:t>
      </w:r>
      <w:r w:rsidR="00A265FF">
        <w:rPr>
          <w:rFonts w:ascii="Times New Roman" w:eastAsia="Times" w:hAnsi="Times New Roman"/>
          <w:iCs/>
          <w:color w:val="000000"/>
          <w:sz w:val="24"/>
          <w:szCs w:val="24"/>
        </w:rPr>
        <w:t>David Travalini</w:t>
      </w:r>
      <w:r w:rsidR="00170FDD">
        <w:rPr>
          <w:rFonts w:ascii="Times New Roman" w:eastAsia="Times" w:hAnsi="Times New Roman"/>
          <w:iCs/>
          <w:color w:val="000000"/>
          <w:sz w:val="24"/>
          <w:szCs w:val="24"/>
        </w:rPr>
        <w:t>, Larry Ellsworth,</w:t>
      </w:r>
      <w:r w:rsidR="00A265FF">
        <w:rPr>
          <w:rFonts w:ascii="Times New Roman" w:eastAsia="Times" w:hAnsi="Times New Roman"/>
          <w:iCs/>
          <w:color w:val="000000"/>
          <w:sz w:val="24"/>
          <w:szCs w:val="24"/>
        </w:rPr>
        <w:t xml:space="preserve"> </w:t>
      </w:r>
      <w:r w:rsidR="004B1E55">
        <w:rPr>
          <w:rFonts w:ascii="Times New Roman" w:eastAsia="Times" w:hAnsi="Times New Roman"/>
          <w:iCs/>
          <w:color w:val="000000"/>
          <w:sz w:val="24"/>
          <w:szCs w:val="24"/>
        </w:rPr>
        <w:t xml:space="preserve">Stephanie Carlisle </w:t>
      </w:r>
      <w:r w:rsidR="00A265FF">
        <w:rPr>
          <w:rFonts w:ascii="Times New Roman" w:eastAsia="Times" w:hAnsi="Times New Roman"/>
          <w:iCs/>
          <w:color w:val="000000"/>
          <w:sz w:val="24"/>
          <w:szCs w:val="24"/>
        </w:rPr>
        <w:t xml:space="preserve">and </w:t>
      </w:r>
      <w:r w:rsidRPr="005F331E">
        <w:rPr>
          <w:rFonts w:ascii="Times New Roman" w:eastAsia="Times" w:hAnsi="Times New Roman"/>
          <w:iCs/>
          <w:color w:val="000000"/>
          <w:sz w:val="24"/>
          <w:szCs w:val="24"/>
        </w:rPr>
        <w:t>Tracy Rozak, Recordi</w:t>
      </w:r>
      <w:r>
        <w:rPr>
          <w:rFonts w:ascii="Times New Roman" w:eastAsia="Times" w:hAnsi="Times New Roman"/>
          <w:iCs/>
          <w:color w:val="000000"/>
          <w:sz w:val="24"/>
          <w:szCs w:val="24"/>
        </w:rPr>
        <w:t>ng</w:t>
      </w:r>
      <w:r w:rsidRPr="005F331E">
        <w:rPr>
          <w:rFonts w:ascii="Times New Roman" w:eastAsia="Times" w:hAnsi="Times New Roman"/>
          <w:iCs/>
          <w:color w:val="000000"/>
          <w:sz w:val="24"/>
          <w:szCs w:val="24"/>
        </w:rPr>
        <w:t xml:space="preserve"> Secretary</w:t>
      </w:r>
      <w:r>
        <w:rPr>
          <w:rFonts w:ascii="Times New Roman" w:eastAsia="Times" w:hAnsi="Times New Roman"/>
          <w:iCs/>
          <w:color w:val="000000"/>
          <w:sz w:val="24"/>
          <w:szCs w:val="24"/>
        </w:rPr>
        <w:t xml:space="preserve"> </w:t>
      </w:r>
    </w:p>
    <w:p w:rsidR="00A265FF" w:rsidRDefault="00A265FF" w:rsidP="00FD6E8B">
      <w:pPr>
        <w:pStyle w:val="Heading1"/>
        <w:rPr>
          <w:rFonts w:ascii="Times New Roman" w:eastAsia="Times" w:hAnsi="Times New Roman"/>
          <w:b/>
          <w:iCs/>
          <w:color w:val="000000"/>
          <w:sz w:val="24"/>
          <w:szCs w:val="24"/>
        </w:rPr>
      </w:pPr>
    </w:p>
    <w:p w:rsidR="00FD6E8B" w:rsidRDefault="00FD6E8B" w:rsidP="00FD6E8B">
      <w:pPr>
        <w:pStyle w:val="Heading1"/>
        <w:rPr>
          <w:rFonts w:ascii="Times New Roman" w:hAnsi="Times New Roman"/>
          <w:color w:val="000000"/>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sidRPr="00603211">
        <w:rPr>
          <w:rFonts w:ascii="Times New Roman" w:hAnsi="Times New Roman"/>
          <w:color w:val="000000"/>
          <w:sz w:val="24"/>
          <w:szCs w:val="24"/>
        </w:rPr>
        <w:t>Alex Siekierski</w:t>
      </w:r>
    </w:p>
    <w:p w:rsidR="006960FC" w:rsidRPr="00FD60BA" w:rsidRDefault="003458B8" w:rsidP="00CA4FE5">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Call to Order</w:t>
      </w:r>
      <w:r w:rsidR="00837FC0">
        <w:rPr>
          <w:rFonts w:ascii="Times New Roman" w:eastAsia="Times" w:hAnsi="Times New Roman" w:cs="Times New Roman"/>
          <w:b/>
          <w:sz w:val="24"/>
          <w:szCs w:val="24"/>
        </w:rPr>
        <w:t xml:space="preserve"> </w:t>
      </w:r>
    </w:p>
    <w:p w:rsidR="00FD60BA" w:rsidRPr="00E52522" w:rsidRDefault="004B1E55" w:rsidP="00FD60BA">
      <w:pPr>
        <w:spacing w:before="240" w:after="100"/>
        <w:rPr>
          <w:rFonts w:ascii="Times New Roman" w:hAnsi="Times New Roman"/>
          <w:b/>
          <w:i/>
          <w:szCs w:val="24"/>
        </w:rPr>
      </w:pPr>
      <w:r w:rsidRPr="00E52522">
        <w:rPr>
          <w:rFonts w:ascii="Times New Roman" w:hAnsi="Times New Roman"/>
          <w:b/>
          <w:i/>
          <w:szCs w:val="24"/>
        </w:rPr>
        <w:t>Carey Bergeron called the meeting to order at 6:39 pm.</w:t>
      </w:r>
    </w:p>
    <w:p w:rsidR="002A37F6" w:rsidRPr="00A66A02" w:rsidRDefault="002A37F6" w:rsidP="002A37F6">
      <w:pPr>
        <w:pStyle w:val="ListParagraph"/>
        <w:numPr>
          <w:ilvl w:val="0"/>
          <w:numId w:val="1"/>
        </w:numPr>
        <w:spacing w:before="240" w:after="100" w:line="240" w:lineRule="auto"/>
        <w:ind w:left="360"/>
        <w:rPr>
          <w:rFonts w:ascii="Times New Roman" w:eastAsia="Times New Roman" w:hAnsi="Times New Roman" w:cs="Times New Roman"/>
          <w:sz w:val="24"/>
          <w:szCs w:val="24"/>
        </w:rPr>
      </w:pPr>
      <w:r>
        <w:rPr>
          <w:rFonts w:ascii="Times New Roman" w:eastAsia="Times" w:hAnsi="Times New Roman" w:cs="Times New Roman"/>
          <w:b/>
          <w:sz w:val="24"/>
          <w:szCs w:val="24"/>
        </w:rPr>
        <w:t>New business discussions</w:t>
      </w:r>
    </w:p>
    <w:p w:rsidR="002A37F6" w:rsidRPr="002A37F6" w:rsidRDefault="002A37F6" w:rsidP="002A37F6">
      <w:pPr>
        <w:pStyle w:val="ListParagraph"/>
        <w:numPr>
          <w:ilvl w:val="0"/>
          <w:numId w:val="1"/>
        </w:numPr>
        <w:spacing w:before="240" w:after="100" w:line="240" w:lineRule="auto"/>
        <w:rPr>
          <w:rFonts w:ascii="Times New Roman" w:eastAsia="Times New Roman" w:hAnsi="Times New Roman" w:cs="Times New Roman"/>
          <w:bCs/>
          <w:sz w:val="24"/>
          <w:szCs w:val="24"/>
        </w:rPr>
      </w:pPr>
      <w:r w:rsidRPr="00A66A02">
        <w:rPr>
          <w:rFonts w:ascii="Times New Roman" w:eastAsia="Times" w:hAnsi="Times New Roman" w:cs="Times New Roman"/>
          <w:bCs/>
          <w:sz w:val="24"/>
          <w:szCs w:val="24"/>
        </w:rPr>
        <w:t xml:space="preserve">Discuss </w:t>
      </w:r>
      <w:r>
        <w:rPr>
          <w:rFonts w:ascii="Times New Roman" w:eastAsia="Times" w:hAnsi="Times New Roman" w:cs="Times New Roman"/>
          <w:bCs/>
          <w:sz w:val="24"/>
          <w:szCs w:val="24"/>
        </w:rPr>
        <w:t xml:space="preserve">whether MESC will write a letter of support for the existing Volta Electric Vehicle Charging Stations at Shaw’s </w:t>
      </w:r>
    </w:p>
    <w:p w:rsidR="00535ABF" w:rsidRPr="00535ABF" w:rsidRDefault="00535ABF" w:rsidP="00535ABF">
      <w:pPr>
        <w:spacing w:before="240" w:after="100"/>
        <w:rPr>
          <w:rFonts w:ascii="Times New Roman" w:hAnsi="Times New Roman"/>
          <w:szCs w:val="24"/>
        </w:rPr>
      </w:pPr>
      <w:r w:rsidRPr="00535ABF">
        <w:rPr>
          <w:rFonts w:ascii="Times New Roman" w:hAnsi="Times New Roman"/>
          <w:szCs w:val="24"/>
        </w:rPr>
        <w:t xml:space="preserve">After a brief discussion, members agreed they like the idea of supporting more charging stations in Medway and it’s great that there is no charge.  It is a </w:t>
      </w:r>
      <w:proofErr w:type="spellStart"/>
      <w:r w:rsidRPr="00535ABF">
        <w:rPr>
          <w:rFonts w:ascii="Times New Roman" w:hAnsi="Times New Roman"/>
          <w:szCs w:val="24"/>
        </w:rPr>
        <w:t>well lit</w:t>
      </w:r>
      <w:proofErr w:type="spellEnd"/>
      <w:r w:rsidRPr="00535ABF">
        <w:rPr>
          <w:rFonts w:ascii="Times New Roman" w:hAnsi="Times New Roman"/>
          <w:szCs w:val="24"/>
        </w:rPr>
        <w:t xml:space="preserve"> area and they don’t think the light is bright enough to bother anyone. Jason wonders if </w:t>
      </w:r>
      <w:r w:rsidR="00E52522">
        <w:rPr>
          <w:rFonts w:ascii="Times New Roman" w:hAnsi="Times New Roman"/>
          <w:szCs w:val="24"/>
        </w:rPr>
        <w:t>Volta</w:t>
      </w:r>
      <w:r w:rsidRPr="00535ABF">
        <w:rPr>
          <w:rFonts w:ascii="Times New Roman" w:hAnsi="Times New Roman"/>
          <w:szCs w:val="24"/>
        </w:rPr>
        <w:t xml:space="preserve"> will be doing any data tracking.  He explained that there is technology that could connect to your blue tooth if you were walking by which could be a privacy issue</w:t>
      </w:r>
      <w:r w:rsidR="00170FDD">
        <w:rPr>
          <w:rFonts w:ascii="Times New Roman" w:hAnsi="Times New Roman"/>
          <w:szCs w:val="24"/>
        </w:rPr>
        <w:t xml:space="preserve"> concern</w:t>
      </w:r>
      <w:r w:rsidRPr="00535ABF">
        <w:rPr>
          <w:rFonts w:ascii="Times New Roman" w:hAnsi="Times New Roman"/>
          <w:szCs w:val="24"/>
        </w:rPr>
        <w:t xml:space="preserve">. Martin stated there is nothing about that </w:t>
      </w:r>
      <w:r w:rsidR="00170FDD">
        <w:rPr>
          <w:rFonts w:ascii="Times New Roman" w:hAnsi="Times New Roman"/>
          <w:szCs w:val="24"/>
        </w:rPr>
        <w:t xml:space="preserve">in </w:t>
      </w:r>
      <w:r w:rsidR="00E52522">
        <w:rPr>
          <w:rFonts w:ascii="Times New Roman" w:hAnsi="Times New Roman"/>
          <w:szCs w:val="24"/>
        </w:rPr>
        <w:t>Volta’s</w:t>
      </w:r>
      <w:r w:rsidR="00170FDD">
        <w:rPr>
          <w:rFonts w:ascii="Times New Roman" w:hAnsi="Times New Roman"/>
          <w:szCs w:val="24"/>
        </w:rPr>
        <w:t xml:space="preserve"> disclosure statement</w:t>
      </w:r>
      <w:r w:rsidR="00E52522">
        <w:rPr>
          <w:rFonts w:ascii="Times New Roman" w:hAnsi="Times New Roman"/>
          <w:szCs w:val="24"/>
        </w:rPr>
        <w:t>.</w:t>
      </w:r>
      <w:r w:rsidRPr="00535ABF">
        <w:rPr>
          <w:rFonts w:ascii="Times New Roman" w:hAnsi="Times New Roman"/>
          <w:szCs w:val="24"/>
        </w:rPr>
        <w:t xml:space="preserve">  Martin stated they </w:t>
      </w:r>
      <w:r w:rsidR="00E52522">
        <w:rPr>
          <w:rFonts w:ascii="Times New Roman" w:hAnsi="Times New Roman"/>
          <w:szCs w:val="24"/>
        </w:rPr>
        <w:t>could</w:t>
      </w:r>
      <w:r w:rsidRPr="00535ABF">
        <w:rPr>
          <w:rFonts w:ascii="Times New Roman" w:hAnsi="Times New Roman"/>
          <w:szCs w:val="24"/>
        </w:rPr>
        <w:t xml:space="preserve"> offer their support with the condition that they are not collecting data from people.</w:t>
      </w:r>
      <w:r w:rsidR="00170FDD">
        <w:rPr>
          <w:rFonts w:ascii="Times New Roman" w:hAnsi="Times New Roman"/>
          <w:szCs w:val="24"/>
        </w:rPr>
        <w:t xml:space="preserve">  </w:t>
      </w:r>
      <w:r w:rsidR="004A4A1D">
        <w:rPr>
          <w:rFonts w:ascii="Times New Roman" w:hAnsi="Times New Roman"/>
          <w:szCs w:val="24"/>
        </w:rPr>
        <w:t xml:space="preserve">Carey stated we should ask </w:t>
      </w:r>
      <w:r w:rsidR="00E52522">
        <w:rPr>
          <w:rFonts w:ascii="Times New Roman" w:hAnsi="Times New Roman"/>
          <w:szCs w:val="24"/>
        </w:rPr>
        <w:t xml:space="preserve">Volta </w:t>
      </w:r>
      <w:r w:rsidR="004A4A1D">
        <w:rPr>
          <w:rFonts w:ascii="Times New Roman" w:hAnsi="Times New Roman"/>
          <w:szCs w:val="24"/>
        </w:rPr>
        <w:t xml:space="preserve">if they are taking information without the </w:t>
      </w:r>
      <w:r w:rsidR="00E52522">
        <w:rPr>
          <w:rFonts w:ascii="Times New Roman" w:hAnsi="Times New Roman"/>
          <w:szCs w:val="24"/>
        </w:rPr>
        <w:t>user’s</w:t>
      </w:r>
      <w:r w:rsidR="004A4A1D">
        <w:rPr>
          <w:rFonts w:ascii="Times New Roman" w:hAnsi="Times New Roman"/>
          <w:szCs w:val="24"/>
        </w:rPr>
        <w:t xml:space="preserve"> knowledge</w:t>
      </w:r>
      <w:r w:rsidR="00E52522">
        <w:rPr>
          <w:rFonts w:ascii="Times New Roman" w:hAnsi="Times New Roman"/>
          <w:szCs w:val="24"/>
        </w:rPr>
        <w:t xml:space="preserve">.  Larry stated both questions should go to Volta and the Zoning Board. </w:t>
      </w:r>
      <w:r w:rsidR="00170FDD">
        <w:rPr>
          <w:rFonts w:ascii="Times New Roman" w:hAnsi="Times New Roman"/>
          <w:szCs w:val="24"/>
        </w:rPr>
        <w:t>Stephanie will ask Volta if they are collecting any data from users and/</w:t>
      </w:r>
      <w:r w:rsidR="004A4A1D">
        <w:rPr>
          <w:rFonts w:ascii="Times New Roman" w:hAnsi="Times New Roman"/>
          <w:szCs w:val="24"/>
        </w:rPr>
        <w:t>or people passing by and if they will be aware of it</w:t>
      </w:r>
      <w:r w:rsidR="00170FDD">
        <w:rPr>
          <w:rFonts w:ascii="Times New Roman" w:hAnsi="Times New Roman"/>
          <w:szCs w:val="24"/>
        </w:rPr>
        <w:t xml:space="preserve"> </w:t>
      </w:r>
    </w:p>
    <w:p w:rsidR="004A4A1D" w:rsidRDefault="004A4A1D" w:rsidP="002A37F6">
      <w:pPr>
        <w:spacing w:before="240" w:after="100"/>
        <w:rPr>
          <w:rFonts w:ascii="Times New Roman" w:hAnsi="Times New Roman"/>
          <w:bCs/>
          <w:szCs w:val="24"/>
        </w:rPr>
      </w:pPr>
      <w:r>
        <w:rPr>
          <w:rFonts w:ascii="Times New Roman" w:hAnsi="Times New Roman"/>
          <w:bCs/>
          <w:szCs w:val="24"/>
        </w:rPr>
        <w:t xml:space="preserve">The committee will vote at the next meeting </w:t>
      </w:r>
      <w:r w:rsidR="00E52522">
        <w:rPr>
          <w:rFonts w:ascii="Times New Roman" w:hAnsi="Times New Roman"/>
          <w:bCs/>
          <w:szCs w:val="24"/>
        </w:rPr>
        <w:t>contingent</w:t>
      </w:r>
      <w:r>
        <w:rPr>
          <w:rFonts w:ascii="Times New Roman" w:hAnsi="Times New Roman"/>
          <w:bCs/>
          <w:szCs w:val="24"/>
        </w:rPr>
        <w:t xml:space="preserve"> upon the answers to those questions. </w:t>
      </w:r>
      <w:r w:rsidR="00E83F06">
        <w:rPr>
          <w:rFonts w:ascii="Times New Roman" w:hAnsi="Times New Roman"/>
          <w:bCs/>
          <w:szCs w:val="24"/>
        </w:rPr>
        <w:t xml:space="preserve">If the answers to question #1 is yes and #2 is </w:t>
      </w:r>
      <w:proofErr w:type="gramStart"/>
      <w:r w:rsidR="00E83F06">
        <w:rPr>
          <w:rFonts w:ascii="Times New Roman" w:hAnsi="Times New Roman"/>
          <w:bCs/>
          <w:szCs w:val="24"/>
        </w:rPr>
        <w:t>no</w:t>
      </w:r>
      <w:proofErr w:type="gramEnd"/>
      <w:r w:rsidR="00E83F06">
        <w:rPr>
          <w:rFonts w:ascii="Times New Roman" w:hAnsi="Times New Roman"/>
          <w:bCs/>
          <w:szCs w:val="24"/>
        </w:rPr>
        <w:t xml:space="preserve"> then they </w:t>
      </w:r>
      <w:r>
        <w:rPr>
          <w:rFonts w:ascii="Times New Roman" w:hAnsi="Times New Roman"/>
          <w:bCs/>
          <w:szCs w:val="24"/>
        </w:rPr>
        <w:t xml:space="preserve">will offer their letter </w:t>
      </w:r>
      <w:r w:rsidR="00E52522">
        <w:rPr>
          <w:rFonts w:ascii="Times New Roman" w:hAnsi="Times New Roman"/>
          <w:bCs/>
          <w:szCs w:val="24"/>
        </w:rPr>
        <w:t>of support</w:t>
      </w:r>
      <w:r w:rsidR="00E83F06">
        <w:rPr>
          <w:rFonts w:ascii="Times New Roman" w:hAnsi="Times New Roman"/>
          <w:bCs/>
          <w:szCs w:val="24"/>
        </w:rPr>
        <w:t xml:space="preserve"> but if the answer to both questions are yes then </w:t>
      </w:r>
      <w:r>
        <w:rPr>
          <w:rFonts w:ascii="Times New Roman" w:hAnsi="Times New Roman"/>
          <w:bCs/>
          <w:szCs w:val="24"/>
        </w:rPr>
        <w:t>they</w:t>
      </w:r>
      <w:r w:rsidR="00E83F06">
        <w:rPr>
          <w:rFonts w:ascii="Times New Roman" w:hAnsi="Times New Roman"/>
          <w:bCs/>
          <w:szCs w:val="24"/>
        </w:rPr>
        <w:t xml:space="preserve"> won’t offer </w:t>
      </w:r>
      <w:r>
        <w:rPr>
          <w:rFonts w:ascii="Times New Roman" w:hAnsi="Times New Roman"/>
          <w:bCs/>
          <w:szCs w:val="24"/>
        </w:rPr>
        <w:t>their</w:t>
      </w:r>
      <w:r w:rsidR="00E83F06">
        <w:rPr>
          <w:rFonts w:ascii="Times New Roman" w:hAnsi="Times New Roman"/>
          <w:bCs/>
          <w:szCs w:val="24"/>
        </w:rPr>
        <w:t xml:space="preserve"> support. </w:t>
      </w:r>
    </w:p>
    <w:p w:rsidR="004A4A1D" w:rsidRPr="004A4A1D" w:rsidRDefault="004A4A1D" w:rsidP="004A4A1D">
      <w:pPr>
        <w:pStyle w:val="ListParagraph"/>
        <w:numPr>
          <w:ilvl w:val="0"/>
          <w:numId w:val="6"/>
        </w:numPr>
        <w:spacing w:before="240" w:after="100"/>
        <w:rPr>
          <w:rFonts w:ascii="Times New Roman" w:hAnsi="Times New Roman"/>
          <w:b/>
          <w:bCs/>
          <w:szCs w:val="24"/>
        </w:rPr>
      </w:pPr>
      <w:r w:rsidRPr="004A4A1D">
        <w:rPr>
          <w:rFonts w:ascii="Times New Roman" w:hAnsi="Times New Roman"/>
          <w:b/>
          <w:bCs/>
          <w:szCs w:val="24"/>
        </w:rPr>
        <w:t>Other Business:</w:t>
      </w:r>
    </w:p>
    <w:p w:rsidR="002A37F6" w:rsidRPr="002A37F6" w:rsidRDefault="004A4A1D" w:rsidP="002A37F6">
      <w:pPr>
        <w:spacing w:before="240" w:after="100"/>
        <w:rPr>
          <w:rFonts w:ascii="Times New Roman" w:hAnsi="Times New Roman"/>
          <w:bCs/>
          <w:szCs w:val="24"/>
        </w:rPr>
      </w:pPr>
      <w:r>
        <w:rPr>
          <w:rFonts w:ascii="Times New Roman" w:hAnsi="Times New Roman"/>
          <w:bCs/>
          <w:szCs w:val="24"/>
        </w:rPr>
        <w:t>David mentioned that he is meeting with the Planning and Zoning Board to meet to discuss a new tree bylaw.</w:t>
      </w:r>
    </w:p>
    <w:p w:rsidR="002A37F6" w:rsidRDefault="002A37F6" w:rsidP="002A37F6">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E20C8B">
        <w:rPr>
          <w:rFonts w:ascii="Times New Roman" w:eastAsia="Times New Roman" w:hAnsi="Times New Roman" w:cs="Times New Roman"/>
          <w:b/>
          <w:bCs/>
          <w:sz w:val="24"/>
          <w:szCs w:val="24"/>
        </w:rPr>
        <w:lastRenderedPageBreak/>
        <w:t xml:space="preserve">Action Items </w:t>
      </w:r>
    </w:p>
    <w:p w:rsidR="004D7B93" w:rsidRPr="004D7B93" w:rsidRDefault="004A4A1D" w:rsidP="004D7B93">
      <w:pPr>
        <w:spacing w:before="240" w:after="100"/>
        <w:rPr>
          <w:rFonts w:ascii="Times New Roman" w:hAnsi="Times New Roman"/>
          <w:szCs w:val="24"/>
        </w:rPr>
      </w:pPr>
      <w:r>
        <w:rPr>
          <w:rFonts w:ascii="Times New Roman" w:hAnsi="Times New Roman"/>
          <w:szCs w:val="24"/>
        </w:rPr>
        <w:t>Stephanie will ask Volta if they are collecting data from users and /or residents that pass by and if so, will the</w:t>
      </w:r>
      <w:r w:rsidR="00E52522">
        <w:rPr>
          <w:rFonts w:ascii="Times New Roman" w:hAnsi="Times New Roman"/>
          <w:szCs w:val="24"/>
        </w:rPr>
        <w:t>y</w:t>
      </w:r>
      <w:r>
        <w:rPr>
          <w:rFonts w:ascii="Times New Roman" w:hAnsi="Times New Roman"/>
          <w:szCs w:val="24"/>
        </w:rPr>
        <w:t xml:space="preserve"> be informed of this.  Stephanie will share </w:t>
      </w:r>
      <w:r w:rsidR="00E52522">
        <w:rPr>
          <w:rFonts w:ascii="Times New Roman" w:hAnsi="Times New Roman"/>
          <w:szCs w:val="24"/>
        </w:rPr>
        <w:t>Volta’s</w:t>
      </w:r>
      <w:r>
        <w:rPr>
          <w:rFonts w:ascii="Times New Roman" w:hAnsi="Times New Roman"/>
          <w:szCs w:val="24"/>
        </w:rPr>
        <w:t xml:space="preserve"> response with the committee </w:t>
      </w:r>
      <w:proofErr w:type="gramStart"/>
      <w:r>
        <w:rPr>
          <w:rFonts w:ascii="Times New Roman" w:hAnsi="Times New Roman"/>
          <w:szCs w:val="24"/>
        </w:rPr>
        <w:t>members</w:t>
      </w:r>
      <w:proofErr w:type="gramEnd"/>
      <w:r>
        <w:rPr>
          <w:rFonts w:ascii="Times New Roman" w:hAnsi="Times New Roman"/>
          <w:szCs w:val="24"/>
        </w:rPr>
        <w:t xml:space="preserve"> and they will vote based on the answers to those questions.</w:t>
      </w:r>
    </w:p>
    <w:p w:rsidR="002A37F6" w:rsidRPr="00F13894" w:rsidRDefault="002A37F6" w:rsidP="002A37F6">
      <w:pPr>
        <w:pStyle w:val="ListParagraph"/>
        <w:numPr>
          <w:ilvl w:val="0"/>
          <w:numId w:val="1"/>
        </w:numPr>
        <w:spacing w:before="240" w:after="100" w:line="240" w:lineRule="auto"/>
        <w:ind w:left="360"/>
        <w:rPr>
          <w:rFonts w:ascii="Times New Roman" w:eastAsia="Times" w:hAnsi="Times New Roman" w:cs="Times New Roman"/>
          <w:b/>
          <w:sz w:val="24"/>
          <w:szCs w:val="24"/>
        </w:rPr>
      </w:pPr>
      <w:r w:rsidRPr="008A1BC0">
        <w:rPr>
          <w:rFonts w:ascii="Times New Roman" w:eastAsia="Times" w:hAnsi="Times New Roman" w:cs="Times New Roman"/>
          <w:b/>
          <w:sz w:val="24"/>
          <w:szCs w:val="24"/>
        </w:rPr>
        <w:t>Adjourn</w:t>
      </w:r>
    </w:p>
    <w:p w:rsidR="002A37F6" w:rsidRDefault="004A4A1D" w:rsidP="006960FC">
      <w:pPr>
        <w:spacing w:before="240" w:after="100"/>
        <w:rPr>
          <w:rFonts w:ascii="Times New Roman" w:eastAsia="Times" w:hAnsi="Times New Roman"/>
          <w:b/>
          <w:i/>
          <w:szCs w:val="24"/>
        </w:rPr>
      </w:pPr>
      <w:r>
        <w:rPr>
          <w:rFonts w:ascii="Times New Roman" w:eastAsia="Times" w:hAnsi="Times New Roman"/>
          <w:b/>
          <w:i/>
          <w:szCs w:val="24"/>
        </w:rPr>
        <w:t xml:space="preserve">Larry made a motion to adjourn the meeting at 7:18 pm and Kristen seconded the </w:t>
      </w:r>
      <w:proofErr w:type="gramStart"/>
      <w:r>
        <w:rPr>
          <w:rFonts w:ascii="Times New Roman" w:eastAsia="Times" w:hAnsi="Times New Roman"/>
          <w:b/>
          <w:i/>
          <w:szCs w:val="24"/>
        </w:rPr>
        <w:t>motion</w:t>
      </w:r>
      <w:proofErr w:type="gramEnd"/>
      <w:r>
        <w:rPr>
          <w:rFonts w:ascii="Times New Roman" w:eastAsia="Times" w:hAnsi="Times New Roman"/>
          <w:b/>
          <w:i/>
          <w:szCs w:val="24"/>
        </w:rPr>
        <w:t xml:space="preserve"> and all were in favor.</w:t>
      </w:r>
    </w:p>
    <w:p w:rsidR="002A37F6" w:rsidRPr="00A265FF" w:rsidRDefault="002A37F6" w:rsidP="006960FC">
      <w:pPr>
        <w:spacing w:before="240" w:after="100"/>
        <w:rPr>
          <w:rFonts w:ascii="Times New Roman" w:hAnsi="Times New Roman"/>
          <w:i/>
          <w:szCs w:val="24"/>
        </w:rPr>
      </w:pPr>
    </w:p>
    <w:p w:rsidR="006110BB" w:rsidRPr="000622DF" w:rsidRDefault="006110BB" w:rsidP="000622DF">
      <w:pPr>
        <w:spacing w:before="240" w:after="100"/>
        <w:rPr>
          <w:rFonts w:ascii="Times New Roman" w:eastAsia="Times" w:hAnsi="Times New Roman"/>
          <w:szCs w:val="24"/>
        </w:rPr>
      </w:pPr>
      <w:r w:rsidRPr="000622DF">
        <w:rPr>
          <w:rFonts w:ascii="Times New Roman" w:eastAsia="Times" w:hAnsi="Times New Roman"/>
          <w:szCs w:val="24"/>
        </w:rPr>
        <w:t>Respectfully submitted by,</w:t>
      </w:r>
    </w:p>
    <w:p w:rsidR="006110BB" w:rsidRPr="000622DF" w:rsidRDefault="006110BB" w:rsidP="000622DF">
      <w:pPr>
        <w:spacing w:before="240" w:after="100"/>
        <w:rPr>
          <w:rFonts w:ascii="Times New Roman" w:eastAsia="Times" w:hAnsi="Times New Roman"/>
          <w:szCs w:val="24"/>
        </w:rPr>
      </w:pPr>
      <w:r w:rsidRPr="000622DF">
        <w:rPr>
          <w:rFonts w:ascii="Times New Roman" w:eastAsia="Times" w:hAnsi="Times New Roman"/>
          <w:szCs w:val="24"/>
        </w:rPr>
        <w:t>Tracy Rozak</w:t>
      </w:r>
    </w:p>
    <w:sectPr w:rsidR="006110BB" w:rsidRPr="000622DF" w:rsidSect="00DA6459">
      <w:headerReference w:type="default" r:id="rId8"/>
      <w:footerReference w:type="default" r:id="rId9"/>
      <w:headerReference w:type="first" r:id="rId10"/>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BA9" w:rsidRDefault="00575BA9" w:rsidP="0069344E">
      <w:r>
        <w:separator/>
      </w:r>
    </w:p>
  </w:endnote>
  <w:endnote w:type="continuationSeparator" w:id="0">
    <w:p w:rsidR="00575BA9" w:rsidRDefault="00575BA9"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423080"/>
      <w:docPartObj>
        <w:docPartGallery w:val="Page Numbers (Bottom of Page)"/>
        <w:docPartUnique/>
      </w:docPartObj>
    </w:sdtPr>
    <w:sdtEndPr/>
    <w:sdtContent>
      <w:p w:rsidR="006110BB" w:rsidRDefault="00AF0AE1">
        <w:pPr>
          <w:pStyle w:val="Footer"/>
          <w:jc w:val="center"/>
        </w:pPr>
        <w:r>
          <w:fldChar w:fldCharType="begin"/>
        </w:r>
        <w:r>
          <w:instrText xml:space="preserve"> PAGE   \* MERGEFORMAT </w:instrText>
        </w:r>
        <w:r>
          <w:fldChar w:fldCharType="separate"/>
        </w:r>
        <w:r w:rsidR="00AB6C53">
          <w:rPr>
            <w:noProof/>
          </w:rPr>
          <w:t>2</w:t>
        </w:r>
        <w:r>
          <w:rPr>
            <w:noProof/>
          </w:rPr>
          <w:fldChar w:fldCharType="end"/>
        </w:r>
      </w:p>
    </w:sdtContent>
  </w:sdt>
  <w:p w:rsidR="0069344E" w:rsidRPr="00540EF3" w:rsidRDefault="0069344E"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BA9" w:rsidRDefault="00575BA9" w:rsidP="0069344E">
      <w:r>
        <w:separator/>
      </w:r>
    </w:p>
  </w:footnote>
  <w:footnote w:type="continuationSeparator" w:id="0">
    <w:p w:rsidR="00575BA9" w:rsidRDefault="00575BA9"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E" w:rsidRDefault="00C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B3" w:rsidRDefault="00AF0AE1" w:rsidP="00362921">
    <w:pPr>
      <w:pStyle w:val="Heading1"/>
      <w:jc w:val="center"/>
      <w:rPr>
        <w:noProof/>
      </w:rPr>
    </w:pPr>
    <w:r>
      <w:rPr>
        <w:noProof/>
      </w:rPr>
      <w:pict>
        <v:shapetype id="_x0000_t202" coordsize="21600,21600" o:spt="202" path="m,l,21600r21600,l21600,xe">
          <v:stroke joinstyle="miter"/>
          <v:path gradientshapeok="t" o:connecttype="rect"/>
        </v:shapetype>
        <v:shape id="Text Box 3" o:spid="_x0000_s40962" type="#_x0000_t202" style="position:absolute;left:0;text-align:left;margin-left:0;margin-top:68.7pt;width:611.25pt;height:81pt;z-index:251659264;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" o:allowincell="f" filled="f" stroked="f">
          <v:textbox>
            <w:txbxContent>
              <w:p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w:r>
    <w:r>
      <w:rPr>
        <w:rFonts w:ascii="Signet Roundhand" w:hAnsi="Signet Roundhand"/>
        <w:b/>
        <w:noProof/>
        <w:sz w:val="24"/>
      </w:rPr>
      <w:pict>
        <v:shape id="Text Box 4" o:spid="_x0000_s40961" type="#_x0000_t202" style="position:absolute;left:0;text-align:left;margin-left:1325.6pt;margin-top:.45pt;width:208.5pt;height:90pt;z-index:251660288;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rsidR="00D872A2" w:rsidRPr="00362921" w:rsidRDefault="00D872A2" w:rsidP="00D872A2">
                <w:pPr>
                  <w:jc w:val="center"/>
                  <w:rPr>
                    <w:rFonts w:ascii="Book Antiqua" w:hAnsi="Book Antiqua"/>
                    <w:sz w:val="20"/>
                  </w:rPr>
                </w:pPr>
                <w:r w:rsidRPr="00362921">
                  <w:rPr>
                    <w:rFonts w:ascii="Book Antiqua" w:hAnsi="Book Antiqua"/>
                    <w:sz w:val="20"/>
                  </w:rPr>
                  <w:t xml:space="preserve">Medway </w:t>
                </w:r>
                <w:r w:rsidR="003458B8">
                  <w:rPr>
                    <w:rFonts w:ascii="Book Antiqua" w:hAnsi="Book Antiqua"/>
                    <w:sz w:val="20"/>
                  </w:rPr>
                  <w:t>Public Library</w:t>
                </w:r>
              </w:p>
              <w:p w:rsidR="00D872A2" w:rsidRPr="00362921" w:rsidRDefault="003458B8" w:rsidP="00D872A2">
                <w:pPr>
                  <w:jc w:val="center"/>
                  <w:rPr>
                    <w:rFonts w:ascii="Book Antiqua" w:hAnsi="Book Antiqua"/>
                    <w:sz w:val="20"/>
                  </w:rPr>
                </w:pPr>
                <w:r>
                  <w:rPr>
                    <w:rFonts w:ascii="Book Antiqua" w:hAnsi="Book Antiqua"/>
                    <w:sz w:val="20"/>
                  </w:rPr>
                  <w:t>26 High</w:t>
                </w:r>
                <w:r w:rsidR="00D872A2" w:rsidRPr="00362921">
                  <w:rPr>
                    <w:rFonts w:ascii="Book Antiqua" w:hAnsi="Book Antiqua"/>
                    <w:sz w:val="20"/>
                  </w:rPr>
                  <w:t xml:space="preserve"> Street</w:t>
                </w:r>
              </w:p>
              <w:p w:rsidR="00D872A2" w:rsidRPr="00362921" w:rsidRDefault="00D872A2" w:rsidP="00D872A2">
                <w:pPr>
                  <w:jc w:val="center"/>
                  <w:rPr>
                    <w:rFonts w:ascii="Book Antiqua" w:hAnsi="Book Antiqua"/>
                    <w:sz w:val="20"/>
                  </w:rPr>
                </w:pPr>
                <w:r w:rsidRPr="00362921">
                  <w:rPr>
                    <w:rFonts w:ascii="Book Antiqua" w:hAnsi="Book Antiqua"/>
                    <w:sz w:val="20"/>
                  </w:rPr>
                  <w:t>Medway, MA 02053</w:t>
                </w:r>
              </w:p>
            </w:txbxContent>
          </v:textbox>
          <w10:wrap anchorx="page"/>
        </v:shape>
      </w:pict>
    </w:r>
    <w:r w:rsidR="003D11A6">
      <w:rPr>
        <w:noProof/>
      </w:rPr>
      <w:drawing>
        <wp:inline distT="0" distB="0" distL="0" distR="0">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rsidR="000665B3" w:rsidRDefault="000665B3" w:rsidP="00D872A2">
    <w:pPr>
      <w:pStyle w:val="Heading1"/>
      <w:rPr>
        <w:noProof/>
      </w:rPr>
    </w:pPr>
  </w:p>
  <w:p w:rsidR="000665B3" w:rsidRDefault="000665B3" w:rsidP="00D872A2">
    <w:pPr>
      <w:pStyle w:val="Heading1"/>
      <w:rPr>
        <w:noProof/>
      </w:rPr>
    </w:pPr>
  </w:p>
  <w:p w:rsidR="000665B3" w:rsidRDefault="000665B3" w:rsidP="00D872A2">
    <w:pPr>
      <w:pStyle w:val="Heading1"/>
      <w:rPr>
        <w:noProof/>
      </w:rPr>
    </w:pPr>
  </w:p>
  <w:p w:rsidR="000665B3" w:rsidRDefault="000665B3" w:rsidP="00D872A2">
    <w:pPr>
      <w:pStyle w:val="Heading1"/>
      <w:rPr>
        <w:noProof/>
      </w:rPr>
    </w:pPr>
  </w:p>
  <w:p w:rsidR="00D872A2" w:rsidRDefault="00D872A2" w:rsidP="00D872A2">
    <w:pPr>
      <w:pStyle w:val="Heading1"/>
      <w:rPr>
        <w:noProof/>
      </w:rPr>
    </w:pPr>
  </w:p>
  <w:p w:rsidR="002A2506" w:rsidRDefault="002A2506" w:rsidP="002A2506"/>
  <w:p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9580E2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2171C"/>
    <w:multiLevelType w:val="hybridMultilevel"/>
    <w:tmpl w:val="3E52342A"/>
    <w:lvl w:ilvl="0" w:tplc="93CC7984">
      <w:numFmt w:val="bullet"/>
      <w:lvlText w:val="-"/>
      <w:lvlJc w:val="left"/>
      <w:pPr>
        <w:ind w:left="1080" w:hanging="360"/>
      </w:pPr>
      <w:rPr>
        <w:rFonts w:ascii="Times New Roman" w:eastAsia="Time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DA6051"/>
    <w:multiLevelType w:val="hybridMultilevel"/>
    <w:tmpl w:val="245EA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AD1B95"/>
    <w:multiLevelType w:val="hybridMultilevel"/>
    <w:tmpl w:val="B49EC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9F0CCD"/>
    <w:multiLevelType w:val="hybridMultilevel"/>
    <w:tmpl w:val="11F403E2"/>
    <w:lvl w:ilvl="0" w:tplc="0DACF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113DF"/>
    <w:multiLevelType w:val="hybridMultilevel"/>
    <w:tmpl w:val="32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6"/>
    <o:shapelayout v:ext="edit">
      <o:idmap v:ext="edit" data="4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689"/>
    <w:rsid w:val="00022889"/>
    <w:rsid w:val="00031CCB"/>
    <w:rsid w:val="000447FA"/>
    <w:rsid w:val="0005131C"/>
    <w:rsid w:val="000622DF"/>
    <w:rsid w:val="00064121"/>
    <w:rsid w:val="000665B3"/>
    <w:rsid w:val="00070159"/>
    <w:rsid w:val="000815B1"/>
    <w:rsid w:val="000A1548"/>
    <w:rsid w:val="000C0FBE"/>
    <w:rsid w:val="000D06B5"/>
    <w:rsid w:val="000F1312"/>
    <w:rsid w:val="000F701B"/>
    <w:rsid w:val="00110C6A"/>
    <w:rsid w:val="00113043"/>
    <w:rsid w:val="00131F87"/>
    <w:rsid w:val="00137C34"/>
    <w:rsid w:val="001634F6"/>
    <w:rsid w:val="00170FDD"/>
    <w:rsid w:val="001969A5"/>
    <w:rsid w:val="001A0959"/>
    <w:rsid w:val="001A5C75"/>
    <w:rsid w:val="001B3A97"/>
    <w:rsid w:val="001D49BD"/>
    <w:rsid w:val="00226A2F"/>
    <w:rsid w:val="00275575"/>
    <w:rsid w:val="002A2506"/>
    <w:rsid w:val="002A37F6"/>
    <w:rsid w:val="002E46C8"/>
    <w:rsid w:val="002E5514"/>
    <w:rsid w:val="002F4689"/>
    <w:rsid w:val="002F4BA9"/>
    <w:rsid w:val="002F70F0"/>
    <w:rsid w:val="0031592A"/>
    <w:rsid w:val="00317C8C"/>
    <w:rsid w:val="00330CAE"/>
    <w:rsid w:val="003313E6"/>
    <w:rsid w:val="003458B8"/>
    <w:rsid w:val="0035304C"/>
    <w:rsid w:val="00362921"/>
    <w:rsid w:val="0037409F"/>
    <w:rsid w:val="00382FA4"/>
    <w:rsid w:val="00397C65"/>
    <w:rsid w:val="003C08F5"/>
    <w:rsid w:val="003D0AD6"/>
    <w:rsid w:val="003D11A6"/>
    <w:rsid w:val="003E1920"/>
    <w:rsid w:val="003E79CD"/>
    <w:rsid w:val="004030C6"/>
    <w:rsid w:val="0041269C"/>
    <w:rsid w:val="00435B94"/>
    <w:rsid w:val="00475D32"/>
    <w:rsid w:val="00482290"/>
    <w:rsid w:val="004970B3"/>
    <w:rsid w:val="004A4262"/>
    <w:rsid w:val="004A4A1D"/>
    <w:rsid w:val="004A5332"/>
    <w:rsid w:val="004A5362"/>
    <w:rsid w:val="004B1E55"/>
    <w:rsid w:val="004D0E24"/>
    <w:rsid w:val="004D7B93"/>
    <w:rsid w:val="004E378B"/>
    <w:rsid w:val="004E3CD4"/>
    <w:rsid w:val="004F041D"/>
    <w:rsid w:val="00512A83"/>
    <w:rsid w:val="00535ABF"/>
    <w:rsid w:val="00540EF3"/>
    <w:rsid w:val="00551ADE"/>
    <w:rsid w:val="00565698"/>
    <w:rsid w:val="005665A5"/>
    <w:rsid w:val="005737BA"/>
    <w:rsid w:val="00575BA9"/>
    <w:rsid w:val="005A70F9"/>
    <w:rsid w:val="005B7FEE"/>
    <w:rsid w:val="005D30C0"/>
    <w:rsid w:val="00603980"/>
    <w:rsid w:val="006110BB"/>
    <w:rsid w:val="006111C5"/>
    <w:rsid w:val="0061702F"/>
    <w:rsid w:val="00624ADE"/>
    <w:rsid w:val="00630F74"/>
    <w:rsid w:val="00636A79"/>
    <w:rsid w:val="00647C33"/>
    <w:rsid w:val="006546F6"/>
    <w:rsid w:val="00686986"/>
    <w:rsid w:val="0069344E"/>
    <w:rsid w:val="006960FC"/>
    <w:rsid w:val="006A244D"/>
    <w:rsid w:val="006F4086"/>
    <w:rsid w:val="006F6C34"/>
    <w:rsid w:val="00786703"/>
    <w:rsid w:val="007A46E3"/>
    <w:rsid w:val="007C609E"/>
    <w:rsid w:val="007E16C5"/>
    <w:rsid w:val="007E4928"/>
    <w:rsid w:val="007E5FEC"/>
    <w:rsid w:val="007F614E"/>
    <w:rsid w:val="00806021"/>
    <w:rsid w:val="0081680D"/>
    <w:rsid w:val="008249DB"/>
    <w:rsid w:val="00837FC0"/>
    <w:rsid w:val="008479F9"/>
    <w:rsid w:val="00851E58"/>
    <w:rsid w:val="0085473B"/>
    <w:rsid w:val="00885A86"/>
    <w:rsid w:val="00894CE6"/>
    <w:rsid w:val="008A6CA9"/>
    <w:rsid w:val="008A7B82"/>
    <w:rsid w:val="008B0648"/>
    <w:rsid w:val="008B06DD"/>
    <w:rsid w:val="008B38C2"/>
    <w:rsid w:val="008C583E"/>
    <w:rsid w:val="00902F27"/>
    <w:rsid w:val="009052E2"/>
    <w:rsid w:val="0092379E"/>
    <w:rsid w:val="00967747"/>
    <w:rsid w:val="00996CE7"/>
    <w:rsid w:val="009976C5"/>
    <w:rsid w:val="009A7B7E"/>
    <w:rsid w:val="00A265FF"/>
    <w:rsid w:val="00A268DE"/>
    <w:rsid w:val="00A6575D"/>
    <w:rsid w:val="00A84833"/>
    <w:rsid w:val="00AA1A8B"/>
    <w:rsid w:val="00AB3F0F"/>
    <w:rsid w:val="00AB6C53"/>
    <w:rsid w:val="00AD3924"/>
    <w:rsid w:val="00AD7B3E"/>
    <w:rsid w:val="00AE7A93"/>
    <w:rsid w:val="00AF0AE1"/>
    <w:rsid w:val="00AF65FE"/>
    <w:rsid w:val="00B215B5"/>
    <w:rsid w:val="00B35482"/>
    <w:rsid w:val="00B60BAA"/>
    <w:rsid w:val="00BA55D3"/>
    <w:rsid w:val="00BC3A95"/>
    <w:rsid w:val="00C0057D"/>
    <w:rsid w:val="00C0643F"/>
    <w:rsid w:val="00C62831"/>
    <w:rsid w:val="00C801B5"/>
    <w:rsid w:val="00CA4FE5"/>
    <w:rsid w:val="00CC0A6E"/>
    <w:rsid w:val="00CD00DF"/>
    <w:rsid w:val="00CE1705"/>
    <w:rsid w:val="00CE2452"/>
    <w:rsid w:val="00CF77A3"/>
    <w:rsid w:val="00D101E7"/>
    <w:rsid w:val="00D1159B"/>
    <w:rsid w:val="00D14C3C"/>
    <w:rsid w:val="00D25956"/>
    <w:rsid w:val="00D60D21"/>
    <w:rsid w:val="00D666B5"/>
    <w:rsid w:val="00D671EE"/>
    <w:rsid w:val="00D82792"/>
    <w:rsid w:val="00D86086"/>
    <w:rsid w:val="00D872A2"/>
    <w:rsid w:val="00D9367D"/>
    <w:rsid w:val="00DA5BE0"/>
    <w:rsid w:val="00DA6459"/>
    <w:rsid w:val="00DC3E43"/>
    <w:rsid w:val="00DE4FCD"/>
    <w:rsid w:val="00E01941"/>
    <w:rsid w:val="00E1346E"/>
    <w:rsid w:val="00E31A77"/>
    <w:rsid w:val="00E475DF"/>
    <w:rsid w:val="00E5055E"/>
    <w:rsid w:val="00E52522"/>
    <w:rsid w:val="00E56267"/>
    <w:rsid w:val="00E66265"/>
    <w:rsid w:val="00E741C8"/>
    <w:rsid w:val="00E754A2"/>
    <w:rsid w:val="00E83F06"/>
    <w:rsid w:val="00EA0A5B"/>
    <w:rsid w:val="00EC0CE0"/>
    <w:rsid w:val="00ED7375"/>
    <w:rsid w:val="00EE472D"/>
    <w:rsid w:val="00EF7E11"/>
    <w:rsid w:val="00F05E63"/>
    <w:rsid w:val="00F13894"/>
    <w:rsid w:val="00F40682"/>
    <w:rsid w:val="00FA0ED3"/>
    <w:rsid w:val="00FB129F"/>
    <w:rsid w:val="00FD60BA"/>
    <w:rsid w:val="00FD6918"/>
    <w:rsid w:val="00FD6E8B"/>
    <w:rsid w:val="00FE0A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6"/>
    <o:shapelayout v:ext="edit">
      <o:idmap v:ext="edit" data="1"/>
    </o:shapelayout>
  </w:shapeDefaults>
  <w:decimalSymbol w:val="."/>
  <w:listSeparator w:val=","/>
  <w15:docId w15:val="{9E44E70A-373A-41A0-9B1C-073D72ED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20"/>
    <w:rPr>
      <w:rFonts w:ascii="Arial" w:hAnsi="Arial"/>
      <w:sz w:val="24"/>
    </w:rPr>
  </w:style>
  <w:style w:type="paragraph" w:styleId="Heading1">
    <w:name w:val="heading 1"/>
    <w:basedOn w:val="Normal"/>
    <w:next w:val="Normal"/>
    <w:link w:val="Heading1Char"/>
    <w:qFormat/>
    <w:rsid w:val="003E1920"/>
    <w:pPr>
      <w:keepNext/>
      <w:outlineLvl w:val="0"/>
    </w:pPr>
    <w:rPr>
      <w:sz w:val="20"/>
    </w:rPr>
  </w:style>
  <w:style w:type="paragraph" w:styleId="Heading2">
    <w:name w:val="heading 2"/>
    <w:basedOn w:val="Normal"/>
    <w:next w:val="Normal"/>
    <w:link w:val="Heading2Char"/>
    <w:qFormat/>
    <w:rsid w:val="003E1920"/>
    <w:pPr>
      <w:keepNext/>
      <w:outlineLvl w:val="1"/>
    </w:pPr>
    <w:rPr>
      <w:sz w:val="32"/>
    </w:rPr>
  </w:style>
  <w:style w:type="paragraph" w:styleId="Heading3">
    <w:name w:val="heading 3"/>
    <w:basedOn w:val="Normal"/>
    <w:next w:val="Normal"/>
    <w:link w:val="Heading3Char"/>
    <w:qFormat/>
    <w:rsid w:val="003E1920"/>
    <w:pPr>
      <w:keepNext/>
      <w:outlineLvl w:val="2"/>
    </w:pPr>
    <w:rPr>
      <w:rFonts w:ascii="Signet Roundhand" w:hAnsi="Signet Roundhand"/>
      <w:b/>
    </w:rPr>
  </w:style>
  <w:style w:type="paragraph" w:styleId="Heading4">
    <w:name w:val="heading 4"/>
    <w:basedOn w:val="Normal"/>
    <w:next w:val="Normal"/>
    <w:qFormat/>
    <w:rsid w:val="003E1920"/>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customStyle="1" w:styleId="UnresolvedMention2">
    <w:name w:val="Unresolved Mention2"/>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8468">
      <w:bodyDiv w:val="1"/>
      <w:marLeft w:val="0"/>
      <w:marRight w:val="0"/>
      <w:marTop w:val="0"/>
      <w:marBottom w:val="0"/>
      <w:divBdr>
        <w:top w:val="none" w:sz="0" w:space="0" w:color="auto"/>
        <w:left w:val="none" w:sz="0" w:space="0" w:color="auto"/>
        <w:bottom w:val="none" w:sz="0" w:space="0" w:color="auto"/>
        <w:right w:val="none" w:sz="0" w:space="0" w:color="auto"/>
      </w:divBdr>
    </w:div>
    <w:div w:id="757210469">
      <w:bodyDiv w:val="1"/>
      <w:marLeft w:val="0"/>
      <w:marRight w:val="0"/>
      <w:marTop w:val="0"/>
      <w:marBottom w:val="0"/>
      <w:divBdr>
        <w:top w:val="none" w:sz="0" w:space="0" w:color="auto"/>
        <w:left w:val="none" w:sz="0" w:space="0" w:color="auto"/>
        <w:bottom w:val="none" w:sz="0" w:space="0" w:color="auto"/>
        <w:right w:val="none" w:sz="0" w:space="0" w:color="auto"/>
      </w:divBdr>
    </w:div>
    <w:div w:id="854614967">
      <w:bodyDiv w:val="1"/>
      <w:marLeft w:val="0"/>
      <w:marRight w:val="0"/>
      <w:marTop w:val="0"/>
      <w:marBottom w:val="0"/>
      <w:divBdr>
        <w:top w:val="none" w:sz="0" w:space="0" w:color="auto"/>
        <w:left w:val="none" w:sz="0" w:space="0" w:color="auto"/>
        <w:bottom w:val="none" w:sz="0" w:space="0" w:color="auto"/>
        <w:right w:val="none" w:sz="0" w:space="0" w:color="auto"/>
      </w:divBdr>
    </w:div>
    <w:div w:id="1372799183">
      <w:bodyDiv w:val="1"/>
      <w:marLeft w:val="0"/>
      <w:marRight w:val="0"/>
      <w:marTop w:val="0"/>
      <w:marBottom w:val="0"/>
      <w:divBdr>
        <w:top w:val="none" w:sz="0" w:space="0" w:color="auto"/>
        <w:left w:val="none" w:sz="0" w:space="0" w:color="auto"/>
        <w:bottom w:val="none" w:sz="0" w:space="0" w:color="auto"/>
        <w:right w:val="none" w:sz="0" w:space="0" w:color="auto"/>
      </w:divBdr>
    </w:div>
    <w:div w:id="1514147360">
      <w:bodyDiv w:val="1"/>
      <w:marLeft w:val="0"/>
      <w:marRight w:val="0"/>
      <w:marTop w:val="0"/>
      <w:marBottom w:val="0"/>
      <w:divBdr>
        <w:top w:val="none" w:sz="0" w:space="0" w:color="auto"/>
        <w:left w:val="none" w:sz="0" w:space="0" w:color="auto"/>
        <w:bottom w:val="none" w:sz="0" w:space="0" w:color="auto"/>
        <w:right w:val="none" w:sz="0" w:space="0" w:color="auto"/>
      </w:divBdr>
    </w:div>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96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creator>Jean St. George</dc:creator>
  <cp:lastModifiedBy>Stephanie Carlisle</cp:lastModifiedBy>
  <cp:revision>5</cp:revision>
  <cp:lastPrinted>2020-02-27T15:39:00Z</cp:lastPrinted>
  <dcterms:created xsi:type="dcterms:W3CDTF">2020-10-14T21:58:00Z</dcterms:created>
  <dcterms:modified xsi:type="dcterms:W3CDTF">2020-11-23T14:22:00Z</dcterms:modified>
</cp:coreProperties>
</file>